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F4D" w:rsidRPr="00155275" w:rsidRDefault="00811F4D" w:rsidP="00811F4D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XTIR</w:t>
      </w:r>
      <w:r w:rsidRPr="00155275"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RU</w:t>
      </w:r>
      <w:r w:rsidRPr="00155275">
        <w:rPr>
          <w:b/>
          <w:sz w:val="28"/>
          <w:szCs w:val="28"/>
        </w:rPr>
        <w:t xml:space="preserve"> ©</w:t>
      </w:r>
    </w:p>
    <w:p w:rsidR="00811F4D" w:rsidRDefault="00811F4D" w:rsidP="00811F4D">
      <w:pPr>
        <w:pStyle w:val="a3"/>
        <w:jc w:val="center"/>
        <w:rPr>
          <w:b/>
          <w:sz w:val="28"/>
          <w:szCs w:val="28"/>
        </w:rPr>
      </w:pPr>
    </w:p>
    <w:p w:rsidR="00811F4D" w:rsidRPr="00AE299C" w:rsidRDefault="00811F4D" w:rsidP="00811F4D">
      <w:pPr>
        <w:pStyle w:val="a3"/>
        <w:jc w:val="center"/>
        <w:rPr>
          <w:b/>
          <w:sz w:val="28"/>
          <w:szCs w:val="28"/>
        </w:rPr>
      </w:pPr>
      <w:r w:rsidRPr="00AE299C">
        <w:rPr>
          <w:b/>
          <w:sz w:val="28"/>
          <w:szCs w:val="28"/>
        </w:rPr>
        <w:t xml:space="preserve">Монорельсовая </w:t>
      </w:r>
      <w:r w:rsidR="00536653">
        <w:rPr>
          <w:b/>
          <w:sz w:val="28"/>
          <w:szCs w:val="28"/>
        </w:rPr>
        <w:t>подъездная мишенная установка</w:t>
      </w:r>
    </w:p>
    <w:p w:rsidR="00811F4D" w:rsidRPr="00AE299C" w:rsidRDefault="00811F4D" w:rsidP="00811F4D">
      <w:pPr>
        <w:pStyle w:val="a3"/>
        <w:jc w:val="center"/>
        <w:rPr>
          <w:b/>
          <w:sz w:val="28"/>
          <w:szCs w:val="28"/>
        </w:rPr>
      </w:pPr>
    </w:p>
    <w:p w:rsidR="00811F4D" w:rsidRPr="00AE299C" w:rsidRDefault="00811F4D" w:rsidP="00811F4D">
      <w:pPr>
        <w:pStyle w:val="a3"/>
        <w:jc w:val="center"/>
        <w:rPr>
          <w:b/>
          <w:sz w:val="28"/>
          <w:szCs w:val="28"/>
        </w:rPr>
      </w:pPr>
      <w:r w:rsidRPr="00AE299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ПУМА 35М</w:t>
      </w:r>
      <w:r w:rsidRPr="00AE299C">
        <w:rPr>
          <w:b/>
          <w:sz w:val="28"/>
          <w:szCs w:val="28"/>
        </w:rPr>
        <w:t>»</w:t>
      </w:r>
    </w:p>
    <w:p w:rsidR="00811F4D" w:rsidRDefault="00811F4D" w:rsidP="00811F4D"/>
    <w:p w:rsidR="00811F4D" w:rsidRDefault="00811F4D" w:rsidP="00811F4D"/>
    <w:p w:rsidR="00811F4D" w:rsidRDefault="00811F4D" w:rsidP="00811F4D"/>
    <w:p w:rsidR="00811F4D" w:rsidRDefault="00811F4D" w:rsidP="00811F4D"/>
    <w:p w:rsidR="00811F4D" w:rsidRDefault="00811F4D" w:rsidP="00811F4D"/>
    <w:p w:rsidR="00811F4D" w:rsidRDefault="00811F4D" w:rsidP="00811F4D"/>
    <w:p w:rsidR="00811F4D" w:rsidRDefault="00811F4D" w:rsidP="00811F4D">
      <w:pPr>
        <w:jc w:val="center"/>
        <w:rPr>
          <w:b/>
          <w:sz w:val="32"/>
          <w:szCs w:val="32"/>
        </w:rPr>
      </w:pPr>
    </w:p>
    <w:p w:rsidR="00811F4D" w:rsidRDefault="00811F4D" w:rsidP="00811F4D">
      <w:pPr>
        <w:jc w:val="center"/>
        <w:rPr>
          <w:b/>
          <w:sz w:val="32"/>
          <w:szCs w:val="32"/>
        </w:rPr>
      </w:pPr>
    </w:p>
    <w:p w:rsidR="00811F4D" w:rsidRDefault="00811F4D" w:rsidP="00811F4D">
      <w:pPr>
        <w:jc w:val="center"/>
        <w:rPr>
          <w:b/>
          <w:sz w:val="32"/>
          <w:szCs w:val="32"/>
        </w:rPr>
      </w:pPr>
    </w:p>
    <w:p w:rsidR="00811F4D" w:rsidRPr="007D0FD9" w:rsidRDefault="00811F4D" w:rsidP="00811F4D">
      <w:pPr>
        <w:jc w:val="center"/>
        <w:rPr>
          <w:b/>
          <w:sz w:val="32"/>
          <w:szCs w:val="32"/>
        </w:rPr>
      </w:pPr>
      <w:r w:rsidRPr="007D0FD9">
        <w:rPr>
          <w:b/>
          <w:sz w:val="32"/>
          <w:szCs w:val="32"/>
        </w:rPr>
        <w:t>ИНСТУКЦИЯ ПО ЭКСПЛУАТАЦИИ</w:t>
      </w: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7D0FD9">
        <w:rPr>
          <w:rFonts w:ascii="Arial" w:hAnsi="Arial" w:cs="Arial"/>
          <w:b/>
          <w:sz w:val="24"/>
          <w:szCs w:val="24"/>
        </w:rPr>
        <w:t>Содержание</w:t>
      </w:r>
    </w:p>
    <w:p w:rsidR="00811F4D" w:rsidRPr="007D0FD9" w:rsidRDefault="00811F4D" w:rsidP="00811F4D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811F4D" w:rsidRDefault="00811F4D" w:rsidP="00811F4D">
      <w:pPr>
        <w:pStyle w:val="a3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Общее описание устройства и его сборочных единиц</w:t>
      </w:r>
    </w:p>
    <w:p w:rsidR="00811F4D" w:rsidRDefault="00811F4D" w:rsidP="00811F4D">
      <w:pPr>
        <w:pStyle w:val="a3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Правила работы с установкой</w:t>
      </w:r>
    </w:p>
    <w:p w:rsidR="00811F4D" w:rsidRDefault="00811F4D" w:rsidP="00811F4D">
      <w:pPr>
        <w:pStyle w:val="a3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Включение и выключение </w:t>
      </w:r>
    </w:p>
    <w:p w:rsidR="00811F4D" w:rsidRDefault="00811F4D" w:rsidP="00811F4D">
      <w:pPr>
        <w:pStyle w:val="a3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Обслуживание  и ремонт</w:t>
      </w: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Pr="00F8406F" w:rsidRDefault="00811F4D" w:rsidP="00536653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F8406F">
        <w:rPr>
          <w:rFonts w:ascii="Arial" w:hAnsi="Arial" w:cs="Arial"/>
          <w:b/>
          <w:sz w:val="28"/>
          <w:szCs w:val="28"/>
        </w:rPr>
        <w:t>Общее описание устройства и его сборочных единиц</w:t>
      </w: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Pr="00721D05" w:rsidRDefault="00811F4D" w:rsidP="00811F4D">
      <w:pPr>
        <w:rPr>
          <w:rFonts w:ascii="Arial" w:hAnsi="Arial" w:cs="Arial"/>
        </w:rPr>
      </w:pPr>
      <w:r w:rsidRPr="009B6B8F">
        <w:rPr>
          <w:rFonts w:ascii="Arial" w:hAnsi="Arial" w:cs="Arial"/>
        </w:rPr>
        <w:t>П</w:t>
      </w:r>
      <w:r w:rsidRPr="00721D05">
        <w:rPr>
          <w:rFonts w:ascii="Arial" w:hAnsi="Arial" w:cs="Arial"/>
        </w:rPr>
        <w:t xml:space="preserve">отолочная  </w:t>
      </w:r>
      <w:r w:rsidRPr="009B6B8F">
        <w:rPr>
          <w:rFonts w:ascii="Arial" w:hAnsi="Arial" w:cs="Arial"/>
        </w:rPr>
        <w:t>м</w:t>
      </w:r>
      <w:r w:rsidRPr="00721D05">
        <w:rPr>
          <w:rFonts w:ascii="Arial" w:hAnsi="Arial" w:cs="Arial"/>
        </w:rPr>
        <w:t xml:space="preserve">онорельсовая  поворотная мишенная </w:t>
      </w:r>
      <w:r w:rsidRPr="009B6B8F">
        <w:rPr>
          <w:rFonts w:ascii="Arial" w:hAnsi="Arial" w:cs="Arial"/>
        </w:rPr>
        <w:t>у</w:t>
      </w:r>
      <w:r>
        <w:rPr>
          <w:rFonts w:ascii="Arial" w:hAnsi="Arial" w:cs="Arial"/>
        </w:rPr>
        <w:t>становка  моделей</w:t>
      </w:r>
      <w:r w:rsidRPr="00721D05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ПУМА 35М</w:t>
      </w:r>
      <w:r w:rsidRPr="00721D05">
        <w:rPr>
          <w:rFonts w:ascii="Arial" w:hAnsi="Arial" w:cs="Arial"/>
        </w:rPr>
        <w:t>»   (далее изделие</w:t>
      </w:r>
      <w:r>
        <w:rPr>
          <w:rFonts w:ascii="Arial" w:hAnsi="Arial" w:cs="Arial"/>
        </w:rPr>
        <w:t>, установка</w:t>
      </w:r>
      <w:r w:rsidRPr="00721D05">
        <w:rPr>
          <w:rFonts w:ascii="Arial" w:hAnsi="Arial" w:cs="Arial"/>
        </w:rPr>
        <w:t xml:space="preserve">)  предназначена для </w:t>
      </w:r>
      <w:r>
        <w:rPr>
          <w:rFonts w:ascii="Arial" w:hAnsi="Arial" w:cs="Arial"/>
        </w:rPr>
        <w:t xml:space="preserve">подвоза к стрелку </w:t>
      </w:r>
      <w:r w:rsidRPr="00721D05">
        <w:rPr>
          <w:rFonts w:ascii="Arial" w:hAnsi="Arial" w:cs="Arial"/>
        </w:rPr>
        <w:t>легких  мишеней размера №4  при обучении стрельбе по появляющимся  целям на различных удалениях (рубежах).</w:t>
      </w:r>
    </w:p>
    <w:p w:rsidR="00811F4D" w:rsidRDefault="00811F4D" w:rsidP="00811F4D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Перемещение мишени от стрелка к нужному рубежу осуществляется уложенным в петлю тросом</w:t>
      </w:r>
      <w:proofErr w:type="gramStart"/>
      <w:r>
        <w:rPr>
          <w:rFonts w:ascii="Arial" w:hAnsi="Arial" w:cs="Arial"/>
        </w:rPr>
        <w:t xml:space="preserve"> Д</w:t>
      </w:r>
      <w:proofErr w:type="gramEnd"/>
      <w:r>
        <w:rPr>
          <w:rFonts w:ascii="Arial" w:hAnsi="Arial" w:cs="Arial"/>
        </w:rPr>
        <w:t xml:space="preserve">=2мм, который закреплен вдоль монорельса </w:t>
      </w:r>
      <w:r w:rsidR="00536653">
        <w:rPr>
          <w:rFonts w:ascii="Arial" w:hAnsi="Arial" w:cs="Arial"/>
        </w:rPr>
        <w:t>(</w:t>
      </w:r>
      <w:r>
        <w:rPr>
          <w:rFonts w:ascii="Arial" w:hAnsi="Arial" w:cs="Arial"/>
        </w:rPr>
        <w:t>несущего профиля</w:t>
      </w:r>
      <w:r w:rsidR="00536653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из уголков 50х50х5мм в направляющих и натяжных роликах. </w:t>
      </w:r>
    </w:p>
    <w:p w:rsidR="00811F4D" w:rsidRDefault="00811F4D" w:rsidP="00811F4D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Концы тросовой петли закреплены в специальных зажимах на роликовой каретке.</w:t>
      </w:r>
    </w:p>
    <w:p w:rsidR="00811F4D" w:rsidRDefault="00811F4D" w:rsidP="00811F4D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Трос приводится в движение электромотором лебедки через гладкий шкив.</w:t>
      </w:r>
    </w:p>
    <w:p w:rsidR="00811F4D" w:rsidRDefault="00811F4D" w:rsidP="00811F4D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Необходимое для обеспечения достаточного трения натяжение троса – осуществляется механизмом автоматического поддержания натяжения.</w:t>
      </w: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Default="00811F4D" w:rsidP="00811F4D">
      <w:pPr>
        <w:pStyle w:val="a3"/>
        <w:rPr>
          <w:rFonts w:ascii="Arial" w:hAnsi="Arial" w:cs="Arial"/>
        </w:rPr>
      </w:pPr>
    </w:p>
    <w:p w:rsidR="00811F4D" w:rsidRPr="00026B67" w:rsidRDefault="00811F4D" w:rsidP="00811F4D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026B67">
        <w:rPr>
          <w:rFonts w:ascii="Arial" w:hAnsi="Arial" w:cs="Arial"/>
        </w:rPr>
        <w:t xml:space="preserve">Комплект поставки </w:t>
      </w:r>
      <w:r>
        <w:rPr>
          <w:rFonts w:ascii="Arial" w:hAnsi="Arial" w:cs="Arial"/>
        </w:rPr>
        <w:t>(для ПУМА-35</w:t>
      </w:r>
      <w:r w:rsidR="00536653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) </w:t>
      </w:r>
      <w:r w:rsidRPr="00026B67">
        <w:rPr>
          <w:rFonts w:ascii="Arial" w:hAnsi="Arial" w:cs="Arial"/>
        </w:rPr>
        <w:t>включает в себя следующие сборочные узлы:</w:t>
      </w:r>
    </w:p>
    <w:p w:rsidR="00811F4D" w:rsidRDefault="00811F4D" w:rsidP="00811F4D">
      <w:pPr>
        <w:pStyle w:val="a3"/>
      </w:pPr>
    </w:p>
    <w:p w:rsidR="00811F4D" w:rsidRPr="00026B67" w:rsidRDefault="00811F4D" w:rsidP="00536653">
      <w:pPr>
        <w:pStyle w:val="a3"/>
        <w:ind w:left="720"/>
        <w:jc w:val="center"/>
        <w:rPr>
          <w:rFonts w:ascii="Arial" w:hAnsi="Arial" w:cs="Arial"/>
        </w:rPr>
      </w:pPr>
      <w:r w:rsidRPr="00536653">
        <w:rPr>
          <w:rFonts w:ascii="Arial" w:hAnsi="Arial" w:cs="Arial"/>
          <w:b/>
          <w:sz w:val="28"/>
          <w:szCs w:val="28"/>
        </w:rPr>
        <w:t>1.1</w:t>
      </w:r>
      <w:r>
        <w:rPr>
          <w:rFonts w:ascii="Arial" w:hAnsi="Arial" w:cs="Arial"/>
        </w:rPr>
        <w:t xml:space="preserve"> </w:t>
      </w:r>
      <w:r w:rsidRPr="00721D05">
        <w:rPr>
          <w:rFonts w:ascii="Arial" w:hAnsi="Arial" w:cs="Arial"/>
        </w:rPr>
        <w:t xml:space="preserve"> </w:t>
      </w:r>
      <w:r w:rsidRPr="00721D05">
        <w:rPr>
          <w:rFonts w:ascii="Arial" w:hAnsi="Arial" w:cs="Arial"/>
          <w:b/>
          <w:sz w:val="28"/>
          <w:szCs w:val="28"/>
        </w:rPr>
        <w:t>Тросовая лебедка</w:t>
      </w:r>
      <w:r>
        <w:t>.</w:t>
      </w:r>
    </w:p>
    <w:p w:rsidR="00811F4D" w:rsidRDefault="00811F4D" w:rsidP="00811F4D">
      <w:pPr>
        <w:pStyle w:val="a3"/>
        <w:ind w:left="720"/>
      </w:pPr>
    </w:p>
    <w:p w:rsidR="00811F4D" w:rsidRDefault="00811F4D" w:rsidP="00811F4D">
      <w:pPr>
        <w:pStyle w:val="a3"/>
        <w:ind w:left="720"/>
      </w:pPr>
      <w:r>
        <w:rPr>
          <w:noProof/>
          <w:lang w:eastAsia="ru-RU"/>
        </w:rPr>
        <w:drawing>
          <wp:inline distT="0" distB="0" distL="0" distR="0">
            <wp:extent cx="4873704" cy="2590800"/>
            <wp:effectExtent l="19050" t="0" r="3096" b="0"/>
            <wp:docPr id="10" name="Рисунок 9" descr="Лебед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бедка 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646" cy="259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F4D" w:rsidRDefault="00811F4D" w:rsidP="00811F4D">
      <w:pPr>
        <w:pStyle w:val="a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Этот узел, поставляемый в виде  готового отрегулированного изделия,  стыкуется с помощью 6 болтов с заранее подвешенным к потолку монорельсом и подключается к стандартному источнику питания постоянного тока (далее ИП) проводниками сечением не менее 4мм2. В зависимости от варианта заказа, ИП может быть </w:t>
      </w:r>
      <w:proofErr w:type="gramStart"/>
      <w:r>
        <w:rPr>
          <w:rFonts w:ascii="Arial" w:eastAsia="Arial" w:hAnsi="Arial" w:cs="Arial"/>
        </w:rPr>
        <w:t>смонтирован</w:t>
      </w:r>
      <w:proofErr w:type="gramEnd"/>
      <w:r>
        <w:rPr>
          <w:rFonts w:ascii="Arial" w:eastAsia="Arial" w:hAnsi="Arial" w:cs="Arial"/>
        </w:rPr>
        <w:t xml:space="preserve"> либо внутри лебедки, либо на удалении до 15-20м – например, в существующем электрощите, шкафе и т.п. – с соблюдением соответствующих правил ПУЭ и имеющейся на ИП маркировки. </w:t>
      </w:r>
    </w:p>
    <w:p w:rsidR="00811F4D" w:rsidRDefault="00811F4D" w:rsidP="00811F4D">
      <w:pPr>
        <w:pStyle w:val="a3"/>
        <w:rPr>
          <w:rFonts w:ascii="Arial" w:eastAsia="Arial" w:hAnsi="Arial" w:cs="Arial"/>
        </w:rPr>
      </w:pPr>
    </w:p>
    <w:p w:rsidR="00811F4D" w:rsidRDefault="00811F4D" w:rsidP="00811F4D">
      <w:pPr>
        <w:pStyle w:val="a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Несоблюдение полярности подключения ИП обязательно повредит установку. </w:t>
      </w:r>
    </w:p>
    <w:p w:rsidR="00ED0780" w:rsidRDefault="00ED0780"/>
    <w:p w:rsidR="00811F4D" w:rsidRDefault="00811F4D"/>
    <w:p w:rsidR="00811F4D" w:rsidRDefault="00811F4D"/>
    <w:p w:rsidR="00811F4D" w:rsidRDefault="00811F4D"/>
    <w:p w:rsidR="00811F4D" w:rsidRDefault="00921604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Внутри корпуса лебедки смонтированы</w:t>
      </w:r>
      <w:r w:rsidR="00811F4D">
        <w:rPr>
          <w:rFonts w:ascii="Arial" w:eastAsia="Arial" w:hAnsi="Arial" w:cs="Arial"/>
        </w:rPr>
        <w:t>:</w:t>
      </w:r>
    </w:p>
    <w:p w:rsidR="00811F4D" w:rsidRDefault="00811F4D" w:rsidP="00811F4D">
      <w:pPr>
        <w:pStyle w:val="a3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eastAsia="ru-RU"/>
        </w:rPr>
        <w:drawing>
          <wp:inline distT="0" distB="0" distL="0" distR="0">
            <wp:extent cx="5940425" cy="3588385"/>
            <wp:effectExtent l="19050" t="0" r="3175" b="0"/>
            <wp:docPr id="11" name="Рисунок 10" descr="Лебедка внут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бедка внутри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F4D" w:rsidRDefault="00811F4D" w:rsidP="00811F4D">
      <w:pPr>
        <w:pStyle w:val="a6"/>
        <w:spacing w:after="72" w:line="280" w:lineRule="exact"/>
        <w:rPr>
          <w:rFonts w:ascii="Arial" w:eastAsia="Arial" w:hAnsi="Arial" w:cs="Arial"/>
        </w:rPr>
      </w:pPr>
    </w:p>
    <w:p w:rsidR="00811F4D" w:rsidRPr="00EE60A9" w:rsidRDefault="00811F4D" w:rsidP="00811F4D">
      <w:pPr>
        <w:spacing w:after="72" w:line="280" w:lineRule="exact"/>
        <w:rPr>
          <w:rFonts w:ascii="Arial" w:eastAsia="Arial" w:hAnsi="Arial" w:cs="Arial"/>
        </w:rPr>
      </w:pPr>
      <w:r w:rsidRPr="00EE60A9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>.</w:t>
      </w:r>
      <w:r w:rsidRPr="00EE60A9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Табло указания порядкового номера установки</w:t>
      </w:r>
      <w:r w:rsidRPr="00EE60A9">
        <w:rPr>
          <w:rFonts w:ascii="Arial" w:eastAsia="Arial" w:hAnsi="Arial" w:cs="Arial"/>
        </w:rPr>
        <w:t>.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  Отверстие вентиляции БП (держать открытым).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  Блок питания 48в 1500Вт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 Электродвигатель  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  Контроллер управления электродвигателем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6.  Резиновые отбойники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7.  Кнопка аварийного отключения установки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8.  Электроника с центральным процессором управления (может крепиться прямо на блоке питания)</w:t>
      </w:r>
    </w:p>
    <w:p w:rsidR="00811F4D" w:rsidRDefault="00811F4D"/>
    <w:p w:rsidR="00811F4D" w:rsidRDefault="00811F4D"/>
    <w:p w:rsidR="00811F4D" w:rsidRDefault="00811F4D"/>
    <w:p w:rsidR="00811F4D" w:rsidRDefault="00811F4D"/>
    <w:p w:rsidR="00811F4D" w:rsidRDefault="00811F4D"/>
    <w:p w:rsidR="00811F4D" w:rsidRDefault="00811F4D"/>
    <w:p w:rsidR="00811F4D" w:rsidRDefault="00811F4D"/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Измерение расстояния, на которое необходимо переместить каретку, осуществляется следующим образом.</w:t>
      </w:r>
    </w:p>
    <w:p w:rsidR="00811F4D" w:rsidRDefault="00811F4D"/>
    <w:p w:rsidR="00811F4D" w:rsidRDefault="00811F4D" w:rsidP="00811F4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20612" cy="2799109"/>
            <wp:effectExtent l="19050" t="0" r="0" b="0"/>
            <wp:docPr id="1" name="Рисунок 0" descr="Датчик лебед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атчик лебедки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2809" cy="280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Ролик 1 вращается, когда трос движется. Вместе с ним вращае</w:t>
      </w:r>
      <w:r w:rsidR="00536653">
        <w:rPr>
          <w:rFonts w:ascii="Arial" w:eastAsia="Arial" w:hAnsi="Arial" w:cs="Arial"/>
        </w:rPr>
        <w:t>тся крыльчатка 2, которая своей лопастью</w:t>
      </w:r>
      <w:r>
        <w:rPr>
          <w:rFonts w:ascii="Arial" w:eastAsia="Arial" w:hAnsi="Arial" w:cs="Arial"/>
        </w:rPr>
        <w:t xml:space="preserve"> периодически закрывает бесконтактный датчик 3.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На самом датчике имеется светящийся в момент включения индикатор, по свечению которого можно судить о его исправности. 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За один оборот ролика происходит 2 срабатывания датчика – по переднему и заднему фронту - и таким образом, перемещение каретки отслеживается процессором с высокой точностью. 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При монтаже оборудования выясняется, сколько раз должен сработать датчик для того, чтобы каретка с мишенью переместилась на нужный пользователю рубеж.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 помощью специального программного обеспечения  данные о расположении всех рубежей, а так же режимы движения к ним – записываются в энергонезависимую память устройства при монтаже изделия.</w:t>
      </w:r>
    </w:p>
    <w:p w:rsidR="00811F4D" w:rsidRDefault="00811F4D" w:rsidP="00811F4D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процессе эксплуатации - пользователь просто выбирает переключателем нужный номер рубежа на пульте – и нажимает единственную кнопку управления – «Старт».</w:t>
      </w:r>
    </w:p>
    <w:p w:rsidR="00811F4D" w:rsidRDefault="00811F4D" w:rsidP="00811F4D">
      <w:pPr>
        <w:pStyle w:val="a3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Каретка автоматически </w:t>
      </w:r>
      <w:r w:rsidR="00536653">
        <w:rPr>
          <w:rFonts w:ascii="Arial" w:eastAsia="Arial" w:hAnsi="Arial" w:cs="Arial"/>
        </w:rPr>
        <w:t>доставит мишень на нужный рубеж</w:t>
      </w:r>
      <w:r>
        <w:rPr>
          <w:rFonts w:ascii="Arial" w:eastAsia="Arial" w:hAnsi="Arial" w:cs="Arial"/>
        </w:rPr>
        <w:t xml:space="preserve"> и </w:t>
      </w:r>
      <w:r w:rsidR="00536653">
        <w:rPr>
          <w:rFonts w:ascii="Arial" w:eastAsia="Arial" w:hAnsi="Arial" w:cs="Arial"/>
        </w:rPr>
        <w:t>через некоторое время</w:t>
      </w:r>
      <w:r>
        <w:rPr>
          <w:rFonts w:ascii="Arial" w:eastAsia="Arial" w:hAnsi="Arial" w:cs="Arial"/>
        </w:rPr>
        <w:t>, в зависимости от положения переключателя «Время» на пульте, вернется к стрелку. Если на переключателе время установлено как «Постоянно» - стрелку понадобится вторично нажать кнопку «Старт» для возврата каретки  (</w:t>
      </w:r>
      <w:proofErr w:type="gramStart"/>
      <w:r>
        <w:rPr>
          <w:rFonts w:ascii="Arial" w:eastAsia="Arial" w:hAnsi="Arial" w:cs="Arial"/>
        </w:rPr>
        <w:t>см</w:t>
      </w:r>
      <w:proofErr w:type="gramEnd"/>
      <w:r>
        <w:rPr>
          <w:rFonts w:ascii="Arial" w:eastAsia="Arial" w:hAnsi="Arial" w:cs="Arial"/>
        </w:rPr>
        <w:t>. подробнее в разделе  «</w:t>
      </w:r>
      <w:r w:rsidRPr="00EC36CF">
        <w:rPr>
          <w:rFonts w:ascii="Arial" w:hAnsi="Arial" w:cs="Arial"/>
          <w:b/>
        </w:rPr>
        <w:t>Правила работы с установкой</w:t>
      </w:r>
      <w:r>
        <w:rPr>
          <w:rFonts w:ascii="Arial" w:hAnsi="Arial" w:cs="Arial"/>
          <w:b/>
        </w:rPr>
        <w:t>»</w:t>
      </w:r>
      <w:r>
        <w:rPr>
          <w:rFonts w:ascii="Arial" w:hAnsi="Arial" w:cs="Arial"/>
        </w:rPr>
        <w:t>).</w:t>
      </w:r>
    </w:p>
    <w:p w:rsidR="00C71593" w:rsidRDefault="00C71593" w:rsidP="00811F4D">
      <w:pPr>
        <w:pStyle w:val="a3"/>
        <w:rPr>
          <w:rFonts w:ascii="Arial" w:hAnsi="Arial" w:cs="Arial"/>
        </w:rPr>
      </w:pPr>
    </w:p>
    <w:p w:rsidR="00C71593" w:rsidRDefault="00C71593" w:rsidP="00C71593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 умолчанию, рубежи установлены на дистанциях 5, 10, 15, 25, 30 и 45 метров.</w:t>
      </w:r>
    </w:p>
    <w:p w:rsidR="00C71593" w:rsidRDefault="00C71593" w:rsidP="00C71593">
      <w:pPr>
        <w:spacing w:after="72" w:line="280" w:lineRule="exact"/>
        <w:rPr>
          <w:rFonts w:ascii="Arial" w:eastAsia="Arial" w:hAnsi="Arial" w:cs="Arial"/>
        </w:rPr>
      </w:pPr>
    </w:p>
    <w:p w:rsidR="00C71593" w:rsidRDefault="00C71593" w:rsidP="00C71593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Тросовая лебедка не содержит элементов, которые пользователь может самостоятельно регулировать и не требует обслуживания в период гарантийной эксплуатации, за исключением случаев обрыва/замены троса (</w:t>
      </w:r>
      <w:proofErr w:type="gramStart"/>
      <w:r>
        <w:rPr>
          <w:rFonts w:ascii="Arial" w:eastAsia="Arial" w:hAnsi="Arial" w:cs="Arial"/>
        </w:rPr>
        <w:t>см</w:t>
      </w:r>
      <w:proofErr w:type="gramEnd"/>
      <w:r>
        <w:rPr>
          <w:rFonts w:ascii="Arial" w:eastAsia="Arial" w:hAnsi="Arial" w:cs="Arial"/>
        </w:rPr>
        <w:t>. раздел 5 «Обслуживание и ремонт»).</w:t>
      </w:r>
    </w:p>
    <w:p w:rsidR="00C71593" w:rsidRDefault="00C71593" w:rsidP="00811F4D">
      <w:pPr>
        <w:pStyle w:val="a3"/>
        <w:rPr>
          <w:rFonts w:ascii="Arial" w:hAnsi="Arial" w:cs="Arial"/>
        </w:rPr>
      </w:pPr>
    </w:p>
    <w:p w:rsidR="00811F4D" w:rsidRDefault="00811F4D"/>
    <w:p w:rsidR="00921604" w:rsidRDefault="00C71593" w:rsidP="00536653">
      <w:pPr>
        <w:pStyle w:val="a6"/>
        <w:numPr>
          <w:ilvl w:val="1"/>
          <w:numId w:val="3"/>
        </w:numPr>
        <w:spacing w:after="72" w:line="280" w:lineRule="exact"/>
        <w:rPr>
          <w:rFonts w:ascii="Arial" w:eastAsia="Arial" w:hAnsi="Arial" w:cs="Arial"/>
        </w:rPr>
      </w:pPr>
      <w:r w:rsidRPr="00F45C0E">
        <w:rPr>
          <w:rFonts w:ascii="Arial" w:eastAsia="Arial" w:hAnsi="Arial" w:cs="Arial"/>
          <w:b/>
          <w:sz w:val="28"/>
          <w:szCs w:val="28"/>
        </w:rPr>
        <w:lastRenderedPageBreak/>
        <w:t>Каретка мишени</w:t>
      </w:r>
    </w:p>
    <w:p w:rsidR="00C71593" w:rsidRDefault="00C71593" w:rsidP="00921604">
      <w:pPr>
        <w:spacing w:after="72" w:line="280" w:lineRule="exact"/>
        <w:rPr>
          <w:rFonts w:ascii="Arial" w:eastAsia="Arial" w:hAnsi="Arial" w:cs="Arial"/>
        </w:rPr>
      </w:pPr>
      <w:r w:rsidRPr="00921604">
        <w:rPr>
          <w:rFonts w:ascii="Arial" w:eastAsia="Arial" w:hAnsi="Arial" w:cs="Arial"/>
        </w:rPr>
        <w:t>имеет 10 роликов, из которых 4 являются несущими</w:t>
      </w:r>
      <w:r w:rsidR="00921604" w:rsidRPr="00921604">
        <w:rPr>
          <w:rFonts w:ascii="Arial" w:eastAsia="Arial" w:hAnsi="Arial" w:cs="Arial"/>
        </w:rPr>
        <w:t xml:space="preserve">, а остальные – направляющими, положение которых можно регулировать в достаточных пределах (для обеспечения стабильного движения на высокой скорости). </w:t>
      </w:r>
    </w:p>
    <w:p w:rsidR="00811F4D" w:rsidRDefault="00001285" w:rsidP="0000128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133899" cy="2419350"/>
            <wp:effectExtent l="19050" t="0" r="9351" b="0"/>
            <wp:docPr id="3" name="Рисунок 2" descr="Каретка тросов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етка тросовой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823" cy="242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285" w:rsidRDefault="00001285" w:rsidP="00001285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Следует следить за тем, чтобы все ролики касались направляющего профиля без излишнего давления, и каретка перемещалась свободно.</w:t>
      </w:r>
    </w:p>
    <w:p w:rsidR="00001285" w:rsidRDefault="00001285" w:rsidP="00001285">
      <w:pPr>
        <w:rPr>
          <w:rFonts w:ascii="Arial" w:hAnsi="Arial" w:cs="Arial"/>
        </w:rPr>
      </w:pPr>
      <w:r>
        <w:rPr>
          <w:rFonts w:ascii="Arial" w:hAnsi="Arial" w:cs="Arial"/>
        </w:rPr>
        <w:t>В процессе эксплуатации, в условиях непрерывной стрельбы, необходимо постоянно следить за тем, чтобы рубашки пуль, осколки, сердечники и т.п. мусор – не скапливались на полках монорельса.</w:t>
      </w:r>
    </w:p>
    <w:p w:rsidR="00001285" w:rsidRDefault="00001285" w:rsidP="00001285">
      <w:pPr>
        <w:rPr>
          <w:rFonts w:ascii="Arial" w:hAnsi="Arial" w:cs="Arial"/>
        </w:rPr>
      </w:pPr>
      <w:r>
        <w:rPr>
          <w:rFonts w:ascii="Arial" w:hAnsi="Arial" w:cs="Arial"/>
        </w:rPr>
        <w:t>Если слышны необычные звуки ударов, рывков и т.п.  при движении каретки – следует немедленно убедиться в том, что полки монорельсов свободны от препятствий движению каретки. Даже одна крупная пуля, случайно оказавшаяся в колее несущих колес  на нужном месте – способна блокировать каретку и вызвать обрыв троса</w:t>
      </w:r>
      <w:proofErr w:type="gramStart"/>
      <w:r>
        <w:rPr>
          <w:rFonts w:ascii="Arial" w:hAnsi="Arial" w:cs="Arial"/>
        </w:rPr>
        <w:t xml:space="preserve"> .</w:t>
      </w:r>
      <w:proofErr w:type="gramEnd"/>
    </w:p>
    <w:p w:rsidR="00811F4D" w:rsidRDefault="00001285">
      <w:r>
        <w:rPr>
          <w:noProof/>
          <w:lang w:eastAsia="ru-RU"/>
        </w:rPr>
        <w:drawing>
          <wp:inline distT="0" distB="0" distL="0" distR="0">
            <wp:extent cx="4194139" cy="3143250"/>
            <wp:effectExtent l="19050" t="0" r="0" b="0"/>
            <wp:docPr id="5" name="Рисунок 4" descr="Карет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етка 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4737" cy="314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285" w:rsidRDefault="00001285" w:rsidP="00001285">
      <w:pPr>
        <w:rPr>
          <w:rFonts w:ascii="Arial" w:hAnsi="Arial" w:cs="Arial"/>
        </w:rPr>
      </w:pPr>
      <w:r>
        <w:rPr>
          <w:rFonts w:ascii="Arial" w:hAnsi="Arial" w:cs="Arial"/>
        </w:rPr>
        <w:t>Мишенный щит, на который, в свою очередь, прикрепляется полиграфическое изображение мишени -  крепится на легкосъемный держатель.</w:t>
      </w:r>
    </w:p>
    <w:p w:rsidR="00001285" w:rsidRDefault="00001285" w:rsidP="00001285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Каретка имеет фронтальную бронировку наклонной стальной плитой</w:t>
      </w:r>
      <w:r w:rsidR="00DF33EA">
        <w:rPr>
          <w:rFonts w:ascii="Arial" w:hAnsi="Arial" w:cs="Arial"/>
        </w:rPr>
        <w:t xml:space="preserve"> толщиной 6мм, а так же прочный универсальный зажим для держателя мишени.</w:t>
      </w:r>
    </w:p>
    <w:p w:rsidR="00DF33EA" w:rsidRDefault="00DF33EA" w:rsidP="00001285">
      <w:pPr>
        <w:rPr>
          <w:rFonts w:ascii="Arial" w:hAnsi="Arial" w:cs="Arial"/>
        </w:rPr>
      </w:pPr>
    </w:p>
    <w:p w:rsidR="00DF33EA" w:rsidRDefault="00DF33EA" w:rsidP="00001285">
      <w:pPr>
        <w:rPr>
          <w:rFonts w:ascii="Arial" w:hAnsi="Arial" w:cs="Arial"/>
        </w:rPr>
      </w:pPr>
    </w:p>
    <w:p w:rsidR="00DF33EA" w:rsidRPr="00B512B0" w:rsidRDefault="00DF33EA" w:rsidP="00DF33EA">
      <w:pPr>
        <w:jc w:val="center"/>
        <w:rPr>
          <w:rFonts w:ascii="Arial" w:hAnsi="Arial" w:cs="Arial"/>
        </w:rPr>
      </w:pPr>
      <w:r w:rsidRPr="00DF33EA">
        <w:rPr>
          <w:rFonts w:ascii="Arial" w:hAnsi="Arial" w:cs="Arial"/>
          <w:noProof/>
          <w:lang w:eastAsia="ru-RU"/>
        </w:rPr>
        <w:drawing>
          <wp:inline distT="0" distB="0" distL="0" distR="0">
            <wp:extent cx="3359150" cy="2609042"/>
            <wp:effectExtent l="19050" t="0" r="0" b="0"/>
            <wp:docPr id="22" name="Рисунок 21" descr="Крепление миш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епление мишени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150" cy="260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F4D" w:rsidRDefault="00811F4D"/>
    <w:p w:rsidR="00811F4D" w:rsidRDefault="00811F4D"/>
    <w:p w:rsidR="00DF33EA" w:rsidRPr="00CB564A" w:rsidRDefault="00DF33EA" w:rsidP="00DF33EA">
      <w:pPr>
        <w:rPr>
          <w:rFonts w:ascii="Arial" w:hAnsi="Arial" w:cs="Arial"/>
        </w:rPr>
      </w:pPr>
      <w:r w:rsidRPr="00CB564A">
        <w:rPr>
          <w:rFonts w:ascii="Arial" w:hAnsi="Arial" w:cs="Arial"/>
        </w:rPr>
        <w:t>К монтажной пластине (1) четырьмя винтами М</w:t>
      </w:r>
      <w:proofErr w:type="gramStart"/>
      <w:r w:rsidRPr="00CB564A">
        <w:rPr>
          <w:rFonts w:ascii="Arial" w:hAnsi="Arial" w:cs="Arial"/>
        </w:rPr>
        <w:t>6</w:t>
      </w:r>
      <w:proofErr w:type="gramEnd"/>
      <w:r w:rsidRPr="00CB564A">
        <w:rPr>
          <w:rFonts w:ascii="Arial" w:hAnsi="Arial" w:cs="Arial"/>
        </w:rPr>
        <w:t xml:space="preserve"> прикручиваются 2 фланца  </w:t>
      </w:r>
      <w:r>
        <w:rPr>
          <w:rFonts w:ascii="Arial" w:hAnsi="Arial" w:cs="Arial"/>
        </w:rPr>
        <w:t>зажима (2), обеспечивающих удержание держателя мишени (3), составляющего</w:t>
      </w:r>
      <w:r w:rsidRPr="00CB564A">
        <w:rPr>
          <w:rFonts w:ascii="Arial" w:hAnsi="Arial" w:cs="Arial"/>
        </w:rPr>
        <w:t xml:space="preserve"> сварную сборку с несущим обрезком арматуры (3). </w:t>
      </w:r>
    </w:p>
    <w:p w:rsidR="00DF33EA" w:rsidRPr="00CB564A" w:rsidRDefault="00DF33EA" w:rsidP="00DF33EA">
      <w:pPr>
        <w:rPr>
          <w:rFonts w:ascii="Arial" w:hAnsi="Arial" w:cs="Arial"/>
        </w:rPr>
      </w:pPr>
      <w:r w:rsidRPr="00CB564A">
        <w:rPr>
          <w:rFonts w:ascii="Arial" w:hAnsi="Arial" w:cs="Arial"/>
        </w:rPr>
        <w:t xml:space="preserve">В различных вариантах крепления мишенного щита </w:t>
      </w:r>
      <w:r>
        <w:rPr>
          <w:rFonts w:ascii="Arial" w:hAnsi="Arial" w:cs="Arial"/>
        </w:rPr>
        <w:t xml:space="preserve">(4,5) </w:t>
      </w:r>
      <w:r w:rsidRPr="00CB564A">
        <w:rPr>
          <w:rFonts w:ascii="Arial" w:hAnsi="Arial" w:cs="Arial"/>
        </w:rPr>
        <w:t xml:space="preserve">– </w:t>
      </w:r>
      <w:proofErr w:type="gramStart"/>
      <w:r w:rsidRPr="00CB564A">
        <w:rPr>
          <w:rFonts w:ascii="Arial" w:hAnsi="Arial" w:cs="Arial"/>
        </w:rPr>
        <w:t>по разному</w:t>
      </w:r>
      <w:proofErr w:type="gramEnd"/>
      <w:r w:rsidRPr="00CB564A">
        <w:rPr>
          <w:rFonts w:ascii="Arial" w:hAnsi="Arial" w:cs="Arial"/>
        </w:rPr>
        <w:t xml:space="preserve"> реализовано крепление. Возможны как сварные, так и разъемные соединения. Во всех случаях, этот узел с высокой вероятностью будет иметь прямые пулевые поражения и конечно, рано или</w:t>
      </w:r>
      <w:r>
        <w:rPr>
          <w:rFonts w:ascii="Arial" w:hAnsi="Arial" w:cs="Arial"/>
        </w:rPr>
        <w:t xml:space="preserve"> поздно разрушится. Поэтому он </w:t>
      </w:r>
      <w:r w:rsidRPr="00CB564A">
        <w:rPr>
          <w:rFonts w:ascii="Arial" w:hAnsi="Arial" w:cs="Arial"/>
        </w:rPr>
        <w:t xml:space="preserve"> имеет съемные крепления и является расходным материалом.</w:t>
      </w:r>
    </w:p>
    <w:p w:rsidR="00DF33EA" w:rsidRDefault="00DF33EA" w:rsidP="00DF33EA">
      <w:pPr>
        <w:rPr>
          <w:rFonts w:ascii="Arial" w:hAnsi="Arial" w:cs="Arial"/>
        </w:rPr>
      </w:pPr>
      <w:r w:rsidRPr="00CB564A">
        <w:rPr>
          <w:rFonts w:ascii="Arial" w:hAnsi="Arial" w:cs="Arial"/>
        </w:rPr>
        <w:t>В зависимости от плотности стрельбы и частоты попаданий, пользователь либо заказывает у поставщика запасные держатели мишени – либо принимает меры к самостоятельному их ремонту путем рихтовки или замены.</w:t>
      </w:r>
    </w:p>
    <w:p w:rsidR="00DF33EA" w:rsidRDefault="00DF33EA" w:rsidP="00DF33EA">
      <w:pPr>
        <w:rPr>
          <w:rFonts w:ascii="Arial" w:hAnsi="Arial" w:cs="Arial"/>
        </w:rPr>
      </w:pPr>
    </w:p>
    <w:p w:rsidR="00DF33EA" w:rsidRDefault="00DF33EA" w:rsidP="00DF33EA">
      <w:pPr>
        <w:rPr>
          <w:rFonts w:ascii="Arial" w:hAnsi="Arial" w:cs="Arial"/>
        </w:rPr>
      </w:pPr>
    </w:p>
    <w:p w:rsidR="00DF33EA" w:rsidRDefault="00DF33EA" w:rsidP="00DF33EA">
      <w:pPr>
        <w:rPr>
          <w:rFonts w:ascii="Arial" w:hAnsi="Arial" w:cs="Arial"/>
        </w:rPr>
      </w:pPr>
    </w:p>
    <w:p w:rsidR="00DF33EA" w:rsidRDefault="00DF33EA" w:rsidP="00DF33EA">
      <w:pPr>
        <w:rPr>
          <w:rFonts w:ascii="Arial" w:hAnsi="Arial" w:cs="Arial"/>
        </w:rPr>
      </w:pPr>
    </w:p>
    <w:p w:rsidR="00DF33EA" w:rsidRDefault="00DF33EA" w:rsidP="00DF33EA">
      <w:pPr>
        <w:rPr>
          <w:rFonts w:ascii="Arial" w:hAnsi="Arial" w:cs="Arial"/>
        </w:rPr>
      </w:pPr>
    </w:p>
    <w:p w:rsidR="00DF33EA" w:rsidRDefault="00DF33EA" w:rsidP="00DF33EA">
      <w:pPr>
        <w:rPr>
          <w:rFonts w:ascii="Arial" w:hAnsi="Arial" w:cs="Arial"/>
        </w:rPr>
      </w:pPr>
    </w:p>
    <w:p w:rsidR="00DF33EA" w:rsidRDefault="00DF33EA" w:rsidP="00DF33EA">
      <w:pPr>
        <w:rPr>
          <w:rFonts w:ascii="Arial" w:hAnsi="Arial" w:cs="Arial"/>
        </w:rPr>
      </w:pPr>
    </w:p>
    <w:p w:rsidR="00DF33EA" w:rsidRPr="00AB1EB4" w:rsidRDefault="00DF33EA" w:rsidP="00DF33EA">
      <w:pPr>
        <w:pStyle w:val="a6"/>
        <w:numPr>
          <w:ilvl w:val="1"/>
          <w:numId w:val="4"/>
        </w:numPr>
        <w:spacing w:after="72" w:line="280" w:lineRule="exact"/>
        <w:rPr>
          <w:rFonts w:ascii="Arial" w:eastAsia="Arial" w:hAnsi="Arial" w:cs="Arial"/>
        </w:rPr>
      </w:pPr>
      <w:r w:rsidRPr="00F45C0E">
        <w:rPr>
          <w:rFonts w:ascii="Arial" w:eastAsia="Arial" w:hAnsi="Arial" w:cs="Arial"/>
          <w:b/>
          <w:sz w:val="28"/>
          <w:szCs w:val="28"/>
        </w:rPr>
        <w:lastRenderedPageBreak/>
        <w:t>Устройство натяжения троса</w:t>
      </w:r>
      <w:r w:rsidR="00AB1EB4">
        <w:rPr>
          <w:rFonts w:ascii="Arial" w:eastAsia="Arial" w:hAnsi="Arial" w:cs="Arial"/>
          <w:b/>
          <w:sz w:val="28"/>
          <w:szCs w:val="28"/>
        </w:rPr>
        <w:t xml:space="preserve"> </w:t>
      </w:r>
      <w:r w:rsidRPr="00F45C0E">
        <w:rPr>
          <w:rFonts w:ascii="Arial" w:eastAsia="Arial" w:hAnsi="Arial" w:cs="Arial"/>
        </w:rPr>
        <w:t xml:space="preserve"> </w:t>
      </w:r>
      <w:r w:rsidR="00AB1EB4" w:rsidRPr="00AB1EB4">
        <w:rPr>
          <w:rFonts w:ascii="Arial" w:eastAsia="Arial" w:hAnsi="Arial" w:cs="Arial"/>
          <w:b/>
          <w:sz w:val="24"/>
          <w:szCs w:val="24"/>
        </w:rPr>
        <w:t xml:space="preserve">(узел </w:t>
      </w:r>
      <w:proofErr w:type="spellStart"/>
      <w:r w:rsidR="00AB1EB4" w:rsidRPr="00AB1EB4">
        <w:rPr>
          <w:rFonts w:ascii="Arial" w:eastAsia="Arial" w:hAnsi="Arial" w:cs="Arial"/>
          <w:b/>
          <w:sz w:val="24"/>
          <w:szCs w:val="24"/>
        </w:rPr>
        <w:t>натяжителя</w:t>
      </w:r>
      <w:proofErr w:type="spellEnd"/>
      <w:r w:rsidR="00AB1EB4" w:rsidRPr="00AB1EB4">
        <w:rPr>
          <w:rFonts w:ascii="Arial" w:eastAsia="Arial" w:hAnsi="Arial" w:cs="Arial"/>
          <w:b/>
          <w:sz w:val="24"/>
          <w:szCs w:val="24"/>
        </w:rPr>
        <w:t>)</w:t>
      </w:r>
    </w:p>
    <w:p w:rsidR="00AB1EB4" w:rsidRDefault="00AB1EB4" w:rsidP="00AB1EB4">
      <w:pPr>
        <w:pStyle w:val="a6"/>
        <w:spacing w:after="72" w:line="280" w:lineRule="exact"/>
        <w:ind w:left="744"/>
        <w:rPr>
          <w:rFonts w:ascii="Arial" w:eastAsia="Arial" w:hAnsi="Arial" w:cs="Arial"/>
        </w:rPr>
      </w:pPr>
    </w:p>
    <w:p w:rsidR="00DF33EA" w:rsidRDefault="00AB1EB4" w:rsidP="00DF33EA">
      <w:pPr>
        <w:pStyle w:val="a6"/>
        <w:spacing w:after="72" w:line="280" w:lineRule="exact"/>
        <w:ind w:left="74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Крепится к концу монорельса</w:t>
      </w:r>
    </w:p>
    <w:p w:rsidR="00AB1EB4" w:rsidRDefault="00AB1EB4" w:rsidP="00DF33EA">
      <w:pPr>
        <w:pStyle w:val="a6"/>
        <w:spacing w:after="72" w:line="280" w:lineRule="exact"/>
        <w:ind w:left="744"/>
        <w:rPr>
          <w:rFonts w:ascii="Arial" w:eastAsia="Arial" w:hAnsi="Arial" w:cs="Arial"/>
        </w:rPr>
      </w:pPr>
    </w:p>
    <w:p w:rsidR="00956147" w:rsidRDefault="00956147" w:rsidP="00956147">
      <w:pPr>
        <w:jc w:val="center"/>
      </w:pPr>
      <w:r w:rsidRPr="00956147">
        <w:rPr>
          <w:noProof/>
          <w:lang w:eastAsia="ru-RU"/>
        </w:rPr>
        <w:drawing>
          <wp:inline distT="0" distB="0" distL="0" distR="0">
            <wp:extent cx="4784932" cy="3505200"/>
            <wp:effectExtent l="19050" t="0" r="0" b="0"/>
            <wp:docPr id="14" name="Рисунок 29" descr="Натяжитель рубеж 50 м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тяжитель рубеж 50 метр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8135" cy="350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147" w:rsidRDefault="00956147" w:rsidP="00EE7D64">
      <w:pPr>
        <w:spacing w:after="72" w:line="280" w:lineRule="exact"/>
        <w:rPr>
          <w:rFonts w:ascii="Arial" w:eastAsia="Arial" w:hAnsi="Arial" w:cs="Arial"/>
        </w:rPr>
      </w:pPr>
    </w:p>
    <w:p w:rsidR="00EE7D64" w:rsidRDefault="00EE7D64" w:rsidP="00EE7D64">
      <w:pPr>
        <w:pStyle w:val="a6"/>
        <w:spacing w:after="72" w:line="280" w:lineRule="exact"/>
        <w:ind w:left="744"/>
        <w:rPr>
          <w:rFonts w:ascii="Arial" w:eastAsia="Arial" w:hAnsi="Arial" w:cs="Arial"/>
        </w:rPr>
      </w:pPr>
    </w:p>
    <w:p w:rsidR="00956147" w:rsidRDefault="00956147" w:rsidP="00EE7D64">
      <w:pPr>
        <w:pStyle w:val="a6"/>
        <w:spacing w:after="72" w:line="280" w:lineRule="exact"/>
        <w:ind w:left="744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eastAsia="ru-RU"/>
        </w:rPr>
        <w:drawing>
          <wp:inline distT="0" distB="0" distL="0" distR="0">
            <wp:extent cx="5940425" cy="4351655"/>
            <wp:effectExtent l="19050" t="0" r="3175" b="0"/>
            <wp:docPr id="8" name="Рисунок 7" descr="Натяжитель рубеж 50 м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тяжитель рубеж 50 метров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147" w:rsidRDefault="00AB1EB4" w:rsidP="00956147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</w:t>
      </w:r>
      <w:r w:rsidR="00956147" w:rsidRPr="00EE7D64">
        <w:rPr>
          <w:rFonts w:ascii="Arial" w:eastAsia="Arial" w:hAnsi="Arial" w:cs="Arial"/>
        </w:rPr>
        <w:t xml:space="preserve"> автоматически поддерживает нужное натяжение троса. Конструктивно выполнено в виде рычага-коромысла с двумя роликами, газовой пружиной и шпилькой для облегчения сжатия пружины. </w:t>
      </w:r>
      <w:r w:rsidR="00956147">
        <w:rPr>
          <w:rFonts w:ascii="Arial" w:eastAsia="Arial" w:hAnsi="Arial" w:cs="Arial"/>
        </w:rPr>
        <w:t xml:space="preserve">Эта же шпилька может обеспечить дополнительное натяжение троса при монтаже. </w:t>
      </w:r>
    </w:p>
    <w:p w:rsidR="00956147" w:rsidRDefault="00956147" w:rsidP="00956147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Коромысло с роликами должно стоять вертикально, как на рисунке – для обеспечения некоторого «запаса хода». Во всех случаях недопустимо, чтобы пневматическая пружина (усилие около 60кГ, прочность троса на разрыв около </w:t>
      </w:r>
      <w:r w:rsidR="00CB6FCF">
        <w:rPr>
          <w:rFonts w:ascii="Arial" w:eastAsia="Arial" w:hAnsi="Arial" w:cs="Arial"/>
        </w:rPr>
        <w:t>24</w:t>
      </w:r>
      <w:r>
        <w:rPr>
          <w:rFonts w:ascii="Arial" w:eastAsia="Arial" w:hAnsi="Arial" w:cs="Arial"/>
        </w:rPr>
        <w:t>0кГ) - отжала коромысло в упор.</w:t>
      </w:r>
    </w:p>
    <w:p w:rsidR="00956147" w:rsidRDefault="00956147" w:rsidP="00956147">
      <w:pPr>
        <w:spacing w:after="72" w:line="280" w:lineRule="exact"/>
        <w:rPr>
          <w:rFonts w:ascii="Arial" w:eastAsia="Arial" w:hAnsi="Arial" w:cs="Arial"/>
        </w:rPr>
      </w:pPr>
    </w:p>
    <w:p w:rsidR="00956147" w:rsidRDefault="00956147" w:rsidP="00956147">
      <w:pPr>
        <w:spacing w:after="72" w:line="28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Правильно натянутый трос, на точно горизонтальном монорельсе – не должен его касаться и тем более «выпадать» за пределы несущего уголка. Если касание происходит, следует убедиться в правильной регулировке </w:t>
      </w:r>
      <w:proofErr w:type="spellStart"/>
      <w:r>
        <w:rPr>
          <w:rFonts w:ascii="Arial" w:eastAsia="Arial" w:hAnsi="Arial" w:cs="Arial"/>
        </w:rPr>
        <w:t>натяжителя</w:t>
      </w:r>
      <w:proofErr w:type="spellEnd"/>
      <w:r>
        <w:rPr>
          <w:rFonts w:ascii="Arial" w:eastAsia="Arial" w:hAnsi="Arial" w:cs="Arial"/>
        </w:rPr>
        <w:t xml:space="preserve"> и горизонтальности путепровода (возможно, часть его немного провисла или наоборот, имеется «бугор» - что может случиться в результате теплового расширения длинного монорельса).  </w:t>
      </w:r>
    </w:p>
    <w:p w:rsidR="00811F4D" w:rsidRDefault="00811F4D"/>
    <w:p w:rsidR="002F2836" w:rsidRDefault="002F2836"/>
    <w:p w:rsidR="002F2836" w:rsidRDefault="002F2836"/>
    <w:p w:rsidR="002F2836" w:rsidRDefault="002F2836"/>
    <w:p w:rsidR="002F2836" w:rsidRDefault="002F2836"/>
    <w:p w:rsidR="002F2836" w:rsidRPr="002F2836" w:rsidRDefault="002F2836" w:rsidP="002F2836">
      <w:pPr>
        <w:pStyle w:val="a6"/>
        <w:numPr>
          <w:ilvl w:val="1"/>
          <w:numId w:val="4"/>
        </w:numPr>
        <w:jc w:val="center"/>
        <w:rPr>
          <w:b/>
          <w:sz w:val="28"/>
          <w:szCs w:val="28"/>
        </w:rPr>
      </w:pPr>
      <w:r w:rsidRPr="002F2836">
        <w:rPr>
          <w:b/>
          <w:sz w:val="28"/>
          <w:szCs w:val="28"/>
        </w:rPr>
        <w:lastRenderedPageBreak/>
        <w:t>Пульт управления</w:t>
      </w:r>
    </w:p>
    <w:p w:rsidR="002F2836" w:rsidRDefault="002F2836" w:rsidP="002F2836">
      <w:pPr>
        <w:ind w:left="360"/>
        <w:jc w:val="center"/>
      </w:pPr>
      <w:r w:rsidRPr="002F2836">
        <w:rPr>
          <w:noProof/>
          <w:lang w:eastAsia="ru-RU"/>
        </w:rPr>
        <w:drawing>
          <wp:inline distT="0" distB="0" distL="0" distR="0">
            <wp:extent cx="2505349" cy="4064000"/>
            <wp:effectExtent l="19050" t="0" r="9251" b="0"/>
            <wp:docPr id="27" name="Рисунок 26" descr="Пульт ПМУ35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ульт ПМУ35М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6424" cy="406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836" w:rsidRDefault="002F2836" w:rsidP="002F28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Внешний вид пульта, в зависимости от примененного </w:t>
      </w:r>
      <w:proofErr w:type="spellStart"/>
      <w:r>
        <w:rPr>
          <w:rFonts w:ascii="Arial" w:hAnsi="Arial" w:cs="Arial"/>
        </w:rPr>
        <w:t>шильдика</w:t>
      </w:r>
      <w:proofErr w:type="spellEnd"/>
      <w:r>
        <w:rPr>
          <w:rFonts w:ascii="Arial" w:hAnsi="Arial" w:cs="Arial"/>
        </w:rPr>
        <w:t xml:space="preserve"> и варианта поставки, может отличаться от показанного. </w:t>
      </w:r>
    </w:p>
    <w:p w:rsidR="002F2836" w:rsidRDefault="002F2836" w:rsidP="002F28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Пульт имеет одну универсальную кнопку «Старт», два переключателя для установки рубежа и времени экспозиции, и один световой индикатор работы. </w:t>
      </w:r>
    </w:p>
    <w:p w:rsidR="002F2836" w:rsidRPr="00467B3C" w:rsidRDefault="002F2836" w:rsidP="002F28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Подключение пульта к лебедке осуществляется </w:t>
      </w:r>
      <w:r>
        <w:rPr>
          <w:rFonts w:ascii="Arial" w:hAnsi="Arial" w:cs="Arial"/>
          <w:lang w:val="en-US"/>
        </w:rPr>
        <w:t>FTP</w:t>
      </w:r>
      <w:r>
        <w:rPr>
          <w:rFonts w:ascii="Arial" w:hAnsi="Arial" w:cs="Arial"/>
        </w:rPr>
        <w:t>- кабелем нужной длины. Пульт может быть установлен на стену в специальный кронштейн, или находиться в любом удобном для стрелка или инструктора месте. Конструкция крепления пульта такова, что позволяет легко его снимать со стены и устанавливать обратно, с возможностью надежной фиксации.</w:t>
      </w:r>
    </w:p>
    <w:p w:rsidR="002F2836" w:rsidRDefault="002F2836" w:rsidP="002F2836">
      <w:pPr>
        <w:ind w:left="360"/>
      </w:pPr>
    </w:p>
    <w:p w:rsidR="002F2836" w:rsidRDefault="002F2836" w:rsidP="002F2836">
      <w:pPr>
        <w:ind w:left="360"/>
      </w:pPr>
    </w:p>
    <w:p w:rsidR="002F2836" w:rsidRDefault="002F2836" w:rsidP="002F2836">
      <w:pPr>
        <w:ind w:left="360"/>
      </w:pPr>
    </w:p>
    <w:p w:rsidR="002F2836" w:rsidRDefault="002F2836" w:rsidP="002F2836">
      <w:pPr>
        <w:ind w:left="360"/>
      </w:pPr>
    </w:p>
    <w:p w:rsidR="002F2836" w:rsidRDefault="002F2836" w:rsidP="002F2836">
      <w:pPr>
        <w:ind w:left="360"/>
      </w:pPr>
    </w:p>
    <w:p w:rsidR="002F2836" w:rsidRDefault="002F2836" w:rsidP="002F2836">
      <w:pPr>
        <w:ind w:left="360"/>
      </w:pPr>
    </w:p>
    <w:p w:rsidR="002F2836" w:rsidRDefault="002F2836" w:rsidP="002F2836">
      <w:pPr>
        <w:ind w:left="360"/>
      </w:pPr>
    </w:p>
    <w:p w:rsidR="002F2836" w:rsidRDefault="002F2836" w:rsidP="002F2836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A0761C">
        <w:rPr>
          <w:rFonts w:ascii="Arial" w:hAnsi="Arial" w:cs="Arial"/>
          <w:b/>
          <w:sz w:val="28"/>
          <w:szCs w:val="28"/>
        </w:rPr>
        <w:lastRenderedPageBreak/>
        <w:t>Правила работы с установкой</w:t>
      </w:r>
    </w:p>
    <w:p w:rsidR="002F2836" w:rsidRPr="00A0761C" w:rsidRDefault="002F2836" w:rsidP="002F2836">
      <w:pPr>
        <w:pStyle w:val="a3"/>
        <w:ind w:left="1080"/>
        <w:rPr>
          <w:rFonts w:ascii="Arial" w:hAnsi="Arial" w:cs="Arial"/>
          <w:b/>
          <w:sz w:val="28"/>
          <w:szCs w:val="28"/>
        </w:rPr>
      </w:pP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Тросовая лебедка и первый, ближайший к ней </w:t>
      </w:r>
      <w:r>
        <w:rPr>
          <w:rFonts w:ascii="Arial" w:hAnsi="Arial" w:cs="Arial"/>
        </w:rPr>
        <w:t xml:space="preserve">участок </w:t>
      </w:r>
      <w:r w:rsidRPr="00C8407B">
        <w:rPr>
          <w:rFonts w:ascii="Arial" w:hAnsi="Arial" w:cs="Arial"/>
        </w:rPr>
        <w:t>монорельс</w:t>
      </w:r>
      <w:r>
        <w:rPr>
          <w:rFonts w:ascii="Arial" w:hAnsi="Arial" w:cs="Arial"/>
        </w:rPr>
        <w:t>а</w:t>
      </w:r>
      <w:r w:rsidRPr="00C8407B">
        <w:rPr>
          <w:rFonts w:ascii="Arial" w:hAnsi="Arial" w:cs="Arial"/>
        </w:rPr>
        <w:t xml:space="preserve"> – составляют единый  блок, который считается нулевым рубежом, или «рубеж 00».</w:t>
      </w:r>
    </w:p>
    <w:p w:rsidR="002F2836" w:rsidRPr="00C8407B" w:rsidRDefault="002F2836" w:rsidP="002F283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Важно понимать, </w:t>
      </w:r>
      <w:r w:rsidRPr="00C8407B">
        <w:rPr>
          <w:rFonts w:ascii="Arial" w:hAnsi="Arial" w:cs="Arial"/>
          <w:b/>
          <w:sz w:val="24"/>
          <w:szCs w:val="24"/>
        </w:rPr>
        <w:t>чем этот рубеж отличается от других.</w:t>
      </w:r>
    </w:p>
    <w:p w:rsidR="002F2836" w:rsidRDefault="002F2836" w:rsidP="002F2836">
      <w:pPr>
        <w:ind w:left="360"/>
      </w:pPr>
      <w:r w:rsidRPr="002F2836">
        <w:rPr>
          <w:noProof/>
          <w:lang w:eastAsia="ru-RU"/>
        </w:rPr>
        <w:drawing>
          <wp:inline distT="0" distB="0" distL="0" distR="0">
            <wp:extent cx="4533900" cy="3790447"/>
            <wp:effectExtent l="19050" t="0" r="0" b="0"/>
            <wp:docPr id="29" name="Рисунок 28" descr="рубеж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беж 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480" cy="379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836" w:rsidRDefault="002F2836" w:rsidP="002F2836">
      <w:r w:rsidRPr="00E235F2">
        <w:rPr>
          <w:rFonts w:ascii="Arial" w:hAnsi="Arial" w:cs="Arial"/>
        </w:rPr>
        <w:t xml:space="preserve">Когда каретка (1)  приближается к </w:t>
      </w:r>
      <w:r>
        <w:rPr>
          <w:rFonts w:ascii="Arial" w:hAnsi="Arial" w:cs="Arial"/>
        </w:rPr>
        <w:t>отбойникам лебедки</w:t>
      </w:r>
      <w:r w:rsidRPr="00E235F2">
        <w:rPr>
          <w:rFonts w:ascii="Arial" w:hAnsi="Arial" w:cs="Arial"/>
        </w:rPr>
        <w:t xml:space="preserve"> (2), специальная пластина </w:t>
      </w:r>
      <w:r>
        <w:rPr>
          <w:rFonts w:ascii="Arial" w:hAnsi="Arial" w:cs="Arial"/>
        </w:rPr>
        <w:t xml:space="preserve">на ней </w:t>
      </w:r>
      <w:r w:rsidRPr="00E235F2">
        <w:rPr>
          <w:rFonts w:ascii="Arial" w:hAnsi="Arial" w:cs="Arial"/>
        </w:rPr>
        <w:t>(3) перекрывает поле чувствительности датчика (4) – зазор должен быть от 1 до 4 мм – и датчик срабатывает. Это говорит о том, что каретка находится «</w:t>
      </w:r>
      <w:r>
        <w:rPr>
          <w:rFonts w:ascii="Arial" w:hAnsi="Arial" w:cs="Arial"/>
        </w:rPr>
        <w:t>на рубеже 00</w:t>
      </w:r>
      <w:r w:rsidRPr="00E235F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, у стрелка, дальше ехать некуда и </w:t>
      </w:r>
      <w:proofErr w:type="gramStart"/>
      <w:r>
        <w:rPr>
          <w:rFonts w:ascii="Arial" w:hAnsi="Arial" w:cs="Arial"/>
        </w:rPr>
        <w:t>необходимо</w:t>
      </w:r>
      <w:proofErr w:type="gramEnd"/>
      <w:r>
        <w:rPr>
          <w:rFonts w:ascii="Arial" w:hAnsi="Arial" w:cs="Arial"/>
        </w:rPr>
        <w:t xml:space="preserve"> безусловно выключить мотор</w:t>
      </w:r>
      <w:r w:rsidRPr="00E235F2">
        <w:rPr>
          <w:rFonts w:ascii="Arial" w:hAnsi="Arial" w:cs="Arial"/>
        </w:rPr>
        <w:t>.</w:t>
      </w:r>
      <w:r>
        <w:t xml:space="preserve"> 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При старте, наоборот, к</w:t>
      </w:r>
      <w:r w:rsidRPr="00C8407B">
        <w:rPr>
          <w:rFonts w:ascii="Arial" w:hAnsi="Arial" w:cs="Arial"/>
        </w:rPr>
        <w:t xml:space="preserve">аретка, </w:t>
      </w:r>
      <w:r>
        <w:rPr>
          <w:rFonts w:ascii="Arial" w:hAnsi="Arial" w:cs="Arial"/>
        </w:rPr>
        <w:t xml:space="preserve">если каретка находится на исходном </w:t>
      </w:r>
      <w:r w:rsidRPr="00C8407B">
        <w:rPr>
          <w:rFonts w:ascii="Arial" w:hAnsi="Arial" w:cs="Arial"/>
        </w:rPr>
        <w:t xml:space="preserve">«рубеже 00» - </w:t>
      </w:r>
      <w:r>
        <w:rPr>
          <w:rFonts w:ascii="Arial" w:hAnsi="Arial" w:cs="Arial"/>
        </w:rPr>
        <w:t xml:space="preserve">она </w:t>
      </w:r>
      <w:r w:rsidRPr="00C8407B">
        <w:rPr>
          <w:rFonts w:ascii="Arial" w:hAnsi="Arial" w:cs="Arial"/>
        </w:rPr>
        <w:t>может занимать любое промежуточное положение между её упором в лебедку и датчиком нулевого рубежа</w:t>
      </w:r>
      <w:r>
        <w:rPr>
          <w:rFonts w:ascii="Arial" w:hAnsi="Arial" w:cs="Arial"/>
        </w:rPr>
        <w:t xml:space="preserve"> (4)</w:t>
      </w:r>
      <w:r w:rsidRPr="00C8407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Однако, после старта, она обязательно проедет этот датчик.</w:t>
      </w:r>
    </w:p>
    <w:p w:rsidR="002F2836" w:rsidRPr="00D83A79" w:rsidRDefault="002F2836" w:rsidP="002F2836">
      <w:r>
        <w:rPr>
          <w:rFonts w:ascii="Arial" w:hAnsi="Arial" w:cs="Arial"/>
        </w:rPr>
        <w:t xml:space="preserve">Именно с этого момента начнется отсчет импульсов </w:t>
      </w:r>
      <w:proofErr w:type="spellStart"/>
      <w:r>
        <w:rPr>
          <w:rFonts w:ascii="Arial" w:hAnsi="Arial" w:cs="Arial"/>
        </w:rPr>
        <w:t>энкодера</w:t>
      </w:r>
      <w:proofErr w:type="spellEnd"/>
      <w:r>
        <w:rPr>
          <w:rFonts w:ascii="Arial" w:hAnsi="Arial" w:cs="Arial"/>
        </w:rPr>
        <w:t>, который приведет каретку к  нужному рубежу.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При движении «к стрелку», как только пластина перекроет датчик рубежа, автоматически включится тормоз </w:t>
      </w:r>
      <w:proofErr w:type="gramStart"/>
      <w:r w:rsidRPr="00C8407B">
        <w:rPr>
          <w:rFonts w:ascii="Arial" w:hAnsi="Arial" w:cs="Arial"/>
        </w:rPr>
        <w:t>лебедки</w:t>
      </w:r>
      <w:proofErr w:type="gramEnd"/>
      <w:r w:rsidRPr="00C8407B">
        <w:rPr>
          <w:rFonts w:ascii="Arial" w:hAnsi="Arial" w:cs="Arial"/>
        </w:rPr>
        <w:t xml:space="preserve"> и каретка </w:t>
      </w:r>
      <w:r>
        <w:rPr>
          <w:rFonts w:ascii="Arial" w:hAnsi="Arial" w:cs="Arial"/>
        </w:rPr>
        <w:t>должна остановится на расстоянии 1</w:t>
      </w:r>
      <w:r w:rsidRPr="00C8407B">
        <w:rPr>
          <w:rFonts w:ascii="Arial" w:hAnsi="Arial" w:cs="Arial"/>
        </w:rPr>
        <w:t>0см или менее от упора</w:t>
      </w:r>
      <w:r>
        <w:rPr>
          <w:rFonts w:ascii="Arial" w:hAnsi="Arial" w:cs="Arial"/>
        </w:rPr>
        <w:t xml:space="preserve"> (2) – или слегка прижаться к нему</w:t>
      </w:r>
      <w:r w:rsidRPr="00C8407B">
        <w:rPr>
          <w:rFonts w:ascii="Arial" w:hAnsi="Arial" w:cs="Arial"/>
        </w:rPr>
        <w:t>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Предполагается, что стрелок находится под тросовой лебедкой, и вероятно, что он может немного подтянуть к себе мишень (до упора) – для того например, чтобы было удобнее снять или поменять бумагу мишени. 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lastRenderedPageBreak/>
        <w:t>Поэтому, перед следующим стартом, каретка может иметь произвольное, заранее неизвестное  положение в этой зоне, что создает некоторую неопределенность для точного определения дистанции следующей поездки на рубеж.</w:t>
      </w:r>
    </w:p>
    <w:p w:rsidR="002F2836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В связи с этим отсчет расстояния всегда начинаетс</w:t>
      </w:r>
      <w:r>
        <w:rPr>
          <w:rFonts w:ascii="Arial" w:hAnsi="Arial" w:cs="Arial"/>
        </w:rPr>
        <w:t xml:space="preserve">я от датчика </w:t>
      </w:r>
      <w:proofErr w:type="gramStart"/>
      <w:r>
        <w:rPr>
          <w:rFonts w:ascii="Arial" w:hAnsi="Arial" w:cs="Arial"/>
        </w:rPr>
        <w:t>рубежа</w:t>
      </w:r>
      <w:proofErr w:type="gramEnd"/>
      <w:r>
        <w:rPr>
          <w:rFonts w:ascii="Arial" w:hAnsi="Arial" w:cs="Arial"/>
        </w:rPr>
        <w:t xml:space="preserve"> 00 </w:t>
      </w:r>
      <w:r w:rsidRPr="00C8407B">
        <w:rPr>
          <w:rFonts w:ascii="Arial" w:hAnsi="Arial" w:cs="Arial"/>
        </w:rPr>
        <w:t xml:space="preserve"> – с </w:t>
      </w:r>
      <w:proofErr w:type="gramStart"/>
      <w:r w:rsidRPr="00C8407B">
        <w:rPr>
          <w:rFonts w:ascii="Arial" w:hAnsi="Arial" w:cs="Arial"/>
        </w:rPr>
        <w:t>какого</w:t>
      </w:r>
      <w:proofErr w:type="gramEnd"/>
      <w:r w:rsidRPr="00C8407B">
        <w:rPr>
          <w:rFonts w:ascii="Arial" w:hAnsi="Arial" w:cs="Arial"/>
        </w:rPr>
        <w:t xml:space="preserve"> бы конкретного места каретка не стартовала – </w:t>
      </w:r>
      <w:r w:rsidRPr="00C8407B">
        <w:rPr>
          <w:rFonts w:ascii="Arial" w:hAnsi="Arial" w:cs="Arial"/>
          <w:b/>
        </w:rPr>
        <w:t>она должна проехать этот датчик</w:t>
      </w:r>
      <w:r w:rsidRPr="00C8407B">
        <w:rPr>
          <w:rFonts w:ascii="Arial" w:hAnsi="Arial" w:cs="Arial"/>
        </w:rPr>
        <w:t>, что позволит начать правильный отсчет дистанции.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Возможна ситуация,  когда кнопка «Старт»  была нажата, и каретка поехала на рубеж – но </w:t>
      </w:r>
      <w:r>
        <w:rPr>
          <w:rFonts w:ascii="Arial" w:hAnsi="Arial" w:cs="Arial"/>
        </w:rPr>
        <w:t xml:space="preserve">система </w:t>
      </w:r>
      <w:r w:rsidRPr="00C8407B">
        <w:rPr>
          <w:rFonts w:ascii="Arial" w:hAnsi="Arial" w:cs="Arial"/>
        </w:rPr>
        <w:t xml:space="preserve">не «увидела» на старте </w:t>
      </w:r>
      <w:r w:rsidR="00C96E22">
        <w:rPr>
          <w:rFonts w:ascii="Arial" w:hAnsi="Arial" w:cs="Arial"/>
        </w:rPr>
        <w:t>«датчика 00» и каретка вернулась обратно.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Это означает, что: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- либо каретка стояла слишком далеко от стрелка, уже за рубежом 00  (возможно, её случайно отодвинули вручную) 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- либо каретка находится вообще в неопределенном месте трассы, и дальнейшее движение может привести к удару в уп</w:t>
      </w:r>
      <w:r>
        <w:rPr>
          <w:rFonts w:ascii="Arial" w:hAnsi="Arial" w:cs="Arial"/>
        </w:rPr>
        <w:t xml:space="preserve">ор на дистанции 25м – что </w:t>
      </w:r>
      <w:r w:rsidRPr="00C8407B">
        <w:rPr>
          <w:rFonts w:ascii="Arial" w:hAnsi="Arial" w:cs="Arial"/>
        </w:rPr>
        <w:t xml:space="preserve"> не желательно.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Поэтому, если каретка стартует, находясь </w:t>
      </w:r>
      <w:r w:rsidRPr="00C8407B">
        <w:rPr>
          <w:rFonts w:ascii="Arial" w:hAnsi="Arial" w:cs="Arial"/>
          <w:b/>
        </w:rPr>
        <w:t>НЕ НА «РУБЕЖЕ 00»</w:t>
      </w:r>
      <w:r w:rsidRPr="00C8407B">
        <w:rPr>
          <w:rFonts w:ascii="Arial" w:hAnsi="Arial" w:cs="Arial"/>
        </w:rPr>
        <w:t xml:space="preserve"> - она через 1</w:t>
      </w:r>
      <w:r>
        <w:rPr>
          <w:rFonts w:ascii="Arial" w:hAnsi="Arial" w:cs="Arial"/>
        </w:rPr>
        <w:t>-2</w:t>
      </w:r>
      <w:r w:rsidRPr="00C8407B">
        <w:rPr>
          <w:rFonts w:ascii="Arial" w:hAnsi="Arial" w:cs="Arial"/>
        </w:rPr>
        <w:t xml:space="preserve"> </w:t>
      </w:r>
      <w:proofErr w:type="gramStart"/>
      <w:r w:rsidRPr="00C8407B">
        <w:rPr>
          <w:rFonts w:ascii="Arial" w:hAnsi="Arial" w:cs="Arial"/>
        </w:rPr>
        <w:t>сек резко затормозит</w:t>
      </w:r>
      <w:proofErr w:type="gramEnd"/>
      <w:r w:rsidRPr="00C8407B">
        <w:rPr>
          <w:rFonts w:ascii="Arial" w:hAnsi="Arial" w:cs="Arial"/>
        </w:rPr>
        <w:t xml:space="preserve"> и начнет медленное движение назад, к стрелку, в поисках «датчика 00».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 Далее, когда </w:t>
      </w:r>
      <w:proofErr w:type="gramStart"/>
      <w:r w:rsidRPr="00C8407B">
        <w:rPr>
          <w:rFonts w:ascii="Arial" w:hAnsi="Arial" w:cs="Arial"/>
        </w:rPr>
        <w:t>каретка</w:t>
      </w:r>
      <w:proofErr w:type="gramEnd"/>
      <w:r w:rsidRPr="00C8407B">
        <w:rPr>
          <w:rFonts w:ascii="Arial" w:hAnsi="Arial" w:cs="Arial"/>
        </w:rPr>
        <w:t xml:space="preserve"> наконец обнаружит датчик, она остановится в зоне «рубеж 00» и будет готова к дальнейшей работе.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Это штатная ситуация, но в эксплуатации следует всегда нажимать кнопку «Старт» только тогда, когда каретка находится у стрелка, на «рубеже 00».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  <w:b/>
          <w:sz w:val="24"/>
          <w:szCs w:val="24"/>
        </w:rPr>
        <w:t>ВАЖНО</w:t>
      </w:r>
      <w:r w:rsidRPr="00C8407B">
        <w:rPr>
          <w:rFonts w:ascii="Arial" w:hAnsi="Arial" w:cs="Arial"/>
        </w:rPr>
        <w:t xml:space="preserve">.  Никогда не следует нажимать кнопку «Старт», если </w:t>
      </w:r>
      <w:r w:rsidRPr="00C8407B">
        <w:rPr>
          <w:rFonts w:ascii="Arial" w:hAnsi="Arial" w:cs="Arial"/>
          <w:b/>
          <w:sz w:val="24"/>
          <w:szCs w:val="24"/>
        </w:rPr>
        <w:t>после включения питания</w:t>
      </w:r>
      <w:r w:rsidRPr="00C8407B">
        <w:rPr>
          <w:rFonts w:ascii="Arial" w:hAnsi="Arial" w:cs="Arial"/>
        </w:rPr>
        <w:t xml:space="preserve"> - каретка стоит на рубеже </w:t>
      </w:r>
      <w:r>
        <w:rPr>
          <w:rFonts w:ascii="Arial" w:hAnsi="Arial" w:cs="Arial"/>
        </w:rPr>
        <w:t>45</w:t>
      </w:r>
      <w:r w:rsidRPr="00C8407B">
        <w:rPr>
          <w:rFonts w:ascii="Arial" w:hAnsi="Arial" w:cs="Arial"/>
        </w:rPr>
        <w:t xml:space="preserve">м.  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В этом случае каретка обычным образом поедет </w:t>
      </w:r>
      <w:r>
        <w:rPr>
          <w:rFonts w:ascii="Arial" w:hAnsi="Arial" w:cs="Arial"/>
        </w:rPr>
        <w:t xml:space="preserve">в направлении </w:t>
      </w:r>
      <w:r w:rsidRPr="00C8407B">
        <w:rPr>
          <w:rFonts w:ascii="Arial" w:hAnsi="Arial" w:cs="Arial"/>
        </w:rPr>
        <w:t xml:space="preserve">«от стрелка» и будет ожидать сигнала датчика «00» - но у неё </w:t>
      </w:r>
      <w:r>
        <w:rPr>
          <w:rFonts w:ascii="Arial" w:hAnsi="Arial" w:cs="Arial"/>
        </w:rPr>
        <w:t xml:space="preserve">уже </w:t>
      </w:r>
      <w:r w:rsidRPr="00C8407B">
        <w:rPr>
          <w:rFonts w:ascii="Arial" w:hAnsi="Arial" w:cs="Arial"/>
        </w:rPr>
        <w:t>не будет «запаса хода» - и 1сек будет достаточно для того, чтобы каретка уперлась в ограничитель и вся система испытала значительную перегрузку (</w:t>
      </w:r>
      <w:proofErr w:type="gramStart"/>
      <w:r w:rsidRPr="00C8407B">
        <w:rPr>
          <w:rFonts w:ascii="Arial" w:hAnsi="Arial" w:cs="Arial"/>
        </w:rPr>
        <w:t>см</w:t>
      </w:r>
      <w:proofErr w:type="gramEnd"/>
      <w:r w:rsidRPr="00C8407B">
        <w:rPr>
          <w:rFonts w:ascii="Arial" w:hAnsi="Arial" w:cs="Arial"/>
        </w:rPr>
        <w:t>. раздел «Обслуживание и ремонт»).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Например, в такой  же ситуации  (когда система была </w:t>
      </w:r>
      <w:proofErr w:type="spellStart"/>
      <w:r w:rsidRPr="00C8407B">
        <w:rPr>
          <w:rFonts w:ascii="Arial" w:hAnsi="Arial" w:cs="Arial"/>
        </w:rPr>
        <w:t>нештатно</w:t>
      </w:r>
      <w:proofErr w:type="spellEnd"/>
      <w:r w:rsidRPr="00C8407B">
        <w:rPr>
          <w:rFonts w:ascii="Arial" w:hAnsi="Arial" w:cs="Arial"/>
        </w:rPr>
        <w:t xml:space="preserve"> обесточена) -  </w:t>
      </w:r>
      <w:r>
        <w:rPr>
          <w:rFonts w:ascii="Arial" w:hAnsi="Arial" w:cs="Arial"/>
        </w:rPr>
        <w:t>старт с рубежа 3</w:t>
      </w:r>
      <w:r w:rsidRPr="00C8407B">
        <w:rPr>
          <w:rFonts w:ascii="Arial" w:hAnsi="Arial" w:cs="Arial"/>
        </w:rPr>
        <w:t>0м  гораздо более безопасен для оборудования.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  <w:b/>
          <w:sz w:val="24"/>
          <w:szCs w:val="24"/>
        </w:rPr>
        <w:t>Обычный (штатный) порядок эксплуатации установки следующий.</w:t>
      </w:r>
    </w:p>
    <w:p w:rsidR="002F2836" w:rsidRDefault="002F2836" w:rsidP="002F2836">
      <w:pPr>
        <w:rPr>
          <w:rFonts w:ascii="Arial" w:hAnsi="Arial" w:cs="Arial"/>
        </w:rPr>
      </w:pPr>
      <w:r w:rsidRPr="00C8293C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 </w:t>
      </w:r>
      <w:r w:rsidRPr="00C8293C">
        <w:rPr>
          <w:rFonts w:ascii="Arial" w:hAnsi="Arial" w:cs="Arial"/>
        </w:rPr>
        <w:t>Убедитесь, что каретка находится на рубеже «00». Иначе приведите её в это положение вручную, с небольшой скоростью (не более 0,5 м/с). Привод каретки следует делать всегда (при включении после ремонта, обслуживания, после неожиданной пропажи питания в сети и т.п.).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Если напряжение сети пропало в то время, когда каретка была не на рубеже «00» - </w:t>
      </w:r>
    </w:p>
    <w:p w:rsidR="002F2836" w:rsidRPr="00C8293C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а) нажмите красный грибок – установка </w:t>
      </w:r>
      <w:r w:rsidR="00C96E22">
        <w:rPr>
          <w:rFonts w:ascii="Arial" w:hAnsi="Arial" w:cs="Arial"/>
        </w:rPr>
        <w:t xml:space="preserve">гарантированно </w:t>
      </w:r>
      <w:proofErr w:type="spellStart"/>
      <w:r w:rsidR="00C96E22">
        <w:rPr>
          <w:rFonts w:ascii="Arial" w:hAnsi="Arial" w:cs="Arial"/>
        </w:rPr>
        <w:t>обесточится</w:t>
      </w:r>
      <w:proofErr w:type="spellEnd"/>
    </w:p>
    <w:p w:rsidR="002F2836" w:rsidRPr="00C8293C" w:rsidRDefault="002F2836" w:rsidP="002F2836">
      <w:pPr>
        <w:rPr>
          <w:rFonts w:ascii="Arial" w:hAnsi="Arial" w:cs="Arial"/>
        </w:rPr>
      </w:pPr>
      <w:r w:rsidRPr="00C8293C">
        <w:rPr>
          <w:rFonts w:ascii="Arial" w:hAnsi="Arial" w:cs="Arial"/>
        </w:rPr>
        <w:t>б) руками верните каретку на рубеж «00»</w:t>
      </w:r>
    </w:p>
    <w:p w:rsidR="002F2836" w:rsidRPr="00C8293C" w:rsidRDefault="002F2836" w:rsidP="002F2836">
      <w:pPr>
        <w:rPr>
          <w:rFonts w:ascii="Arial" w:hAnsi="Arial" w:cs="Arial"/>
        </w:rPr>
      </w:pPr>
      <w:r w:rsidRPr="00C8293C">
        <w:rPr>
          <w:rFonts w:ascii="Arial" w:hAnsi="Arial" w:cs="Arial"/>
        </w:rPr>
        <w:t>в)</w:t>
      </w:r>
      <w:r w:rsidR="00C96E22">
        <w:rPr>
          <w:rFonts w:ascii="Arial" w:hAnsi="Arial" w:cs="Arial"/>
        </w:rPr>
        <w:t xml:space="preserve"> </w:t>
      </w:r>
      <w:r w:rsidRPr="00C8293C">
        <w:rPr>
          <w:rFonts w:ascii="Arial" w:hAnsi="Arial" w:cs="Arial"/>
        </w:rPr>
        <w:t>ожидайте появления напряжения в сети</w:t>
      </w:r>
    </w:p>
    <w:p w:rsidR="002F2836" w:rsidRPr="00C8293C" w:rsidRDefault="002F2836" w:rsidP="002F2836">
      <w:pPr>
        <w:rPr>
          <w:rFonts w:ascii="Arial" w:hAnsi="Arial" w:cs="Arial"/>
        </w:rPr>
      </w:pPr>
      <w:r w:rsidRPr="00C8293C">
        <w:rPr>
          <w:rFonts w:ascii="Arial" w:hAnsi="Arial" w:cs="Arial"/>
        </w:rPr>
        <w:lastRenderedPageBreak/>
        <w:t>г) после появления напряжения – стартуйте в обычном порядке.</w:t>
      </w:r>
    </w:p>
    <w:p w:rsidR="002F2836" w:rsidRPr="00C8407B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8407B">
        <w:rPr>
          <w:rFonts w:ascii="Arial" w:hAnsi="Arial" w:cs="Arial"/>
        </w:rPr>
        <w:t>. Включите установку  (</w:t>
      </w:r>
      <w:proofErr w:type="gramStart"/>
      <w:r w:rsidRPr="00C8407B">
        <w:rPr>
          <w:rFonts w:ascii="Arial" w:hAnsi="Arial" w:cs="Arial"/>
        </w:rPr>
        <w:t>см</w:t>
      </w:r>
      <w:proofErr w:type="gramEnd"/>
      <w:r w:rsidRPr="00C8407B">
        <w:rPr>
          <w:rFonts w:ascii="Arial" w:hAnsi="Arial" w:cs="Arial"/>
        </w:rPr>
        <w:t xml:space="preserve">. раздел «Включение и выключение») Индикатор исправности оборудования на пульте – </w:t>
      </w:r>
      <w:r>
        <w:rPr>
          <w:rFonts w:ascii="Arial" w:hAnsi="Arial" w:cs="Arial"/>
        </w:rPr>
        <w:t>и точка около номера на табло лебедки - буду</w:t>
      </w:r>
      <w:r w:rsidRPr="00C8407B">
        <w:rPr>
          <w:rFonts w:ascii="Arial" w:hAnsi="Arial" w:cs="Arial"/>
        </w:rPr>
        <w:t>т вспыхивать равномерно, один раз в секунду.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3. При необходимости, выполните все нужные манипуляции с мишенью  (замените новой, заклейте пробоины и т.п.) – приготовив её для стрельбы.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4. Выберите переключателями на пульте желаемую дистанцию</w:t>
      </w:r>
      <w:r w:rsidR="00C96E22">
        <w:rPr>
          <w:rFonts w:ascii="Arial" w:hAnsi="Arial" w:cs="Arial"/>
        </w:rPr>
        <w:t xml:space="preserve"> стрельбы (рубеж) и время до возврата </w:t>
      </w:r>
      <w:r w:rsidRPr="00C8407B">
        <w:rPr>
          <w:rFonts w:ascii="Arial" w:hAnsi="Arial" w:cs="Arial"/>
        </w:rPr>
        <w:t>мишени</w:t>
      </w:r>
      <w:r w:rsidR="00C96E22">
        <w:rPr>
          <w:rFonts w:ascii="Arial" w:hAnsi="Arial" w:cs="Arial"/>
        </w:rPr>
        <w:t>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5. Для запуска каретки нажмите кнопку «Старт». Индикатор исправности оборудования на пульте – начнет вспыхивать часто – дважды в секунду, что говорит о том, что команда принята, и далее все будет происходить в автоматическом режиме.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Пока индикатор вспыхивает часто, система «занята» и любые нажатия на кнопку «Старт» или изменения положения переключателей – будут игнорироваться. 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В течении 0,5 </w:t>
      </w:r>
      <w:proofErr w:type="gramStart"/>
      <w:r w:rsidRPr="00C8407B">
        <w:rPr>
          <w:rFonts w:ascii="Arial" w:hAnsi="Arial" w:cs="Arial"/>
        </w:rPr>
        <w:t>сек</w:t>
      </w:r>
      <w:proofErr w:type="gramEnd"/>
      <w:r w:rsidRPr="00C8407B">
        <w:rPr>
          <w:rFonts w:ascii="Arial" w:hAnsi="Arial" w:cs="Arial"/>
        </w:rPr>
        <w:t xml:space="preserve"> будет произведен расчет необходимых параметров, и каретка начнет движение на указанный рубеж.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 xml:space="preserve">6.После прибытия мишени на рубеж – мишень готова к стрельбе и будет находиться там до тех пор, пока стрелок не нажмет кнопку «Старт» - </w:t>
      </w:r>
      <w:r>
        <w:rPr>
          <w:rFonts w:ascii="Arial" w:hAnsi="Arial" w:cs="Arial"/>
        </w:rPr>
        <w:t xml:space="preserve">или истечет установленное время её стоянки - </w:t>
      </w:r>
      <w:r w:rsidRPr="00C8407B">
        <w:rPr>
          <w:rFonts w:ascii="Arial" w:hAnsi="Arial" w:cs="Arial"/>
        </w:rPr>
        <w:t xml:space="preserve">после чего каретка вернется на рубеж «00».  </w:t>
      </w:r>
    </w:p>
    <w:p w:rsidR="002F2836" w:rsidRPr="005175F2" w:rsidRDefault="00C96E22" w:rsidP="00C96E22">
      <w:pPr>
        <w:jc w:val="center"/>
        <w:rPr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2.1. Д</w:t>
      </w:r>
      <w:r w:rsidR="002F2836" w:rsidRPr="00C8407B">
        <w:rPr>
          <w:rFonts w:ascii="Arial" w:hAnsi="Arial" w:cs="Arial"/>
          <w:b/>
          <w:sz w:val="24"/>
          <w:szCs w:val="24"/>
        </w:rPr>
        <w:t>ополнительные сведения.</w:t>
      </w:r>
    </w:p>
    <w:p w:rsidR="002F2836" w:rsidRPr="00C8407B" w:rsidRDefault="00C96E22" w:rsidP="002F2836">
      <w:pPr>
        <w:rPr>
          <w:rFonts w:ascii="Arial" w:hAnsi="Arial" w:cs="Arial"/>
        </w:rPr>
      </w:pPr>
      <w:r>
        <w:rPr>
          <w:rFonts w:ascii="Arial" w:hAnsi="Arial" w:cs="Arial"/>
        </w:rPr>
        <w:t>2.1</w:t>
      </w:r>
      <w:r w:rsidR="002F2836" w:rsidRPr="00C8407B">
        <w:rPr>
          <w:rFonts w:ascii="Arial" w:hAnsi="Arial" w:cs="Arial"/>
        </w:rPr>
        <w:t>.1</w:t>
      </w:r>
      <w:proofErr w:type="gramStart"/>
      <w:r w:rsidR="002F2836" w:rsidRPr="00C8407B">
        <w:rPr>
          <w:rFonts w:ascii="Arial" w:hAnsi="Arial" w:cs="Arial"/>
        </w:rPr>
        <w:t xml:space="preserve"> Е</w:t>
      </w:r>
      <w:proofErr w:type="gramEnd"/>
      <w:r w:rsidR="002F2836" w:rsidRPr="00C8407B">
        <w:rPr>
          <w:rFonts w:ascii="Arial" w:hAnsi="Arial" w:cs="Arial"/>
        </w:rPr>
        <w:t>сли во время текущей сессии стрельбы, пока каретка находилась в движении или стояла на рубеже, будут изменены положения переключателей – то их новое состояние будет применено лишь при следующем пуске каретки.</w:t>
      </w:r>
    </w:p>
    <w:p w:rsidR="002F2836" w:rsidRPr="00C8407B" w:rsidRDefault="00C96E22" w:rsidP="002F2836">
      <w:pPr>
        <w:rPr>
          <w:rFonts w:ascii="Arial" w:hAnsi="Arial" w:cs="Arial"/>
        </w:rPr>
      </w:pPr>
      <w:r>
        <w:rPr>
          <w:rFonts w:ascii="Arial" w:hAnsi="Arial" w:cs="Arial"/>
        </w:rPr>
        <w:t>2.1.2</w:t>
      </w:r>
      <w:proofErr w:type="gramStart"/>
      <w:r w:rsidR="002F2836" w:rsidRPr="00C8407B">
        <w:rPr>
          <w:rFonts w:ascii="Arial" w:hAnsi="Arial" w:cs="Arial"/>
        </w:rPr>
        <w:t xml:space="preserve"> В</w:t>
      </w:r>
      <w:proofErr w:type="gramEnd"/>
      <w:r w:rsidR="002F2836" w:rsidRPr="00C8407B">
        <w:rPr>
          <w:rFonts w:ascii="Arial" w:hAnsi="Arial" w:cs="Arial"/>
        </w:rPr>
        <w:t>сякий раз, когда каретка едет на рубеж, это состояние записывается в энергонезависимую память процессора установки, поэтому система «знает», что при следующем нажатии той же кнопки «старт» - каретке следует ехать в другую сторону, к стрелку.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Даже при нештатном отключении электропитания – если каретка стояла на рубеже – она должна после подачи питания и нажатия кнопки «Старт»  - ехать на рубеж «00».</w:t>
      </w:r>
    </w:p>
    <w:p w:rsidR="002F2836" w:rsidRPr="00C8407B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Однако, существует вероятность того, что электропитание было отключено до того, как эти данные были безошибочно сохранены.</w:t>
      </w:r>
    </w:p>
    <w:p w:rsidR="002F2836" w:rsidRDefault="002F2836" w:rsidP="002F2836">
      <w:pPr>
        <w:rPr>
          <w:rFonts w:ascii="Arial" w:hAnsi="Arial" w:cs="Arial"/>
        </w:rPr>
      </w:pPr>
      <w:r w:rsidRPr="00C8407B">
        <w:rPr>
          <w:rFonts w:ascii="Arial" w:hAnsi="Arial" w:cs="Arial"/>
        </w:rPr>
        <w:t>Поэтому, если было отключение или «проседание» питания в то время, пока каретка находилась вне рубежа «00» - следует «на всякий случай</w:t>
      </w:r>
      <w:r w:rsidR="00147F53">
        <w:rPr>
          <w:rFonts w:ascii="Arial" w:hAnsi="Arial" w:cs="Arial"/>
        </w:rPr>
        <w:t>» вручную привести каретку в штатное</w:t>
      </w:r>
      <w:r w:rsidRPr="00C8407B">
        <w:rPr>
          <w:rFonts w:ascii="Arial" w:hAnsi="Arial" w:cs="Arial"/>
        </w:rPr>
        <w:t xml:space="preserve"> стартовое положение.</w:t>
      </w:r>
    </w:p>
    <w:p w:rsidR="002F2836" w:rsidRDefault="00AF07DC" w:rsidP="002F2836">
      <w:pPr>
        <w:rPr>
          <w:rFonts w:ascii="Arial" w:hAnsi="Arial" w:cs="Arial"/>
        </w:rPr>
      </w:pPr>
      <w:r>
        <w:rPr>
          <w:rFonts w:ascii="Arial" w:hAnsi="Arial" w:cs="Arial"/>
        </w:rPr>
        <w:t>2.4.3</w:t>
      </w:r>
      <w:proofErr w:type="gramStart"/>
      <w:r>
        <w:rPr>
          <w:rFonts w:ascii="Arial" w:hAnsi="Arial" w:cs="Arial"/>
        </w:rPr>
        <w:t xml:space="preserve"> </w:t>
      </w:r>
      <w:r w:rsidR="002F2836">
        <w:rPr>
          <w:rFonts w:ascii="Arial" w:hAnsi="Arial" w:cs="Arial"/>
        </w:rPr>
        <w:t xml:space="preserve"> </w:t>
      </w:r>
      <w:r w:rsidR="002F2836" w:rsidRPr="00AF07DC">
        <w:rPr>
          <w:rFonts w:ascii="Arial" w:hAnsi="Arial" w:cs="Arial"/>
          <w:color w:val="FF0000"/>
        </w:rPr>
        <w:t>З</w:t>
      </w:r>
      <w:proofErr w:type="gramEnd"/>
      <w:r w:rsidR="002F2836" w:rsidRPr="00AF07DC">
        <w:rPr>
          <w:rFonts w:ascii="Arial" w:hAnsi="Arial" w:cs="Arial"/>
          <w:color w:val="FF0000"/>
        </w:rPr>
        <w:t>апрещаетс</w:t>
      </w:r>
      <w:r>
        <w:rPr>
          <w:rFonts w:ascii="Arial" w:hAnsi="Arial" w:cs="Arial"/>
          <w:color w:val="FF0000"/>
        </w:rPr>
        <w:t>я изготовителем</w:t>
      </w:r>
      <w:r w:rsidR="002F28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2F2836">
        <w:rPr>
          <w:rFonts w:ascii="Arial" w:hAnsi="Arial" w:cs="Arial"/>
        </w:rPr>
        <w:t>(влечет за собой прекращение гарантийных обязательств):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а) Перегружать каретку более тяжелыми и «габаритными» мишенями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б) Препятствовать дви</w:t>
      </w:r>
      <w:r w:rsidR="00AF07DC">
        <w:rPr>
          <w:rFonts w:ascii="Arial" w:hAnsi="Arial" w:cs="Arial"/>
        </w:rPr>
        <w:t xml:space="preserve">жению каретки </w:t>
      </w:r>
      <w:r>
        <w:rPr>
          <w:rFonts w:ascii="Arial" w:hAnsi="Arial" w:cs="Arial"/>
        </w:rPr>
        <w:t>путем её удержания и т.п.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в) Использовать установку не по её прямому назначению 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г) Разбирать установку с целью её модификации, самостоятельного  ремонта, </w:t>
      </w:r>
      <w:proofErr w:type="spellStart"/>
      <w:proofErr w:type="gramStart"/>
      <w:r>
        <w:rPr>
          <w:rFonts w:ascii="Arial" w:hAnsi="Arial" w:cs="Arial"/>
        </w:rPr>
        <w:t>реверс-инжиниринга</w:t>
      </w:r>
      <w:proofErr w:type="spellEnd"/>
      <w:proofErr w:type="gramEnd"/>
      <w:r>
        <w:rPr>
          <w:rFonts w:ascii="Arial" w:hAnsi="Arial" w:cs="Arial"/>
        </w:rPr>
        <w:t xml:space="preserve">  и т.п.</w:t>
      </w:r>
      <w:r w:rsidR="00AF07DC">
        <w:rPr>
          <w:rFonts w:ascii="Arial" w:hAnsi="Arial" w:cs="Arial"/>
        </w:rPr>
        <w:t xml:space="preserve"> без письменного согласования с производителем</w:t>
      </w:r>
    </w:p>
    <w:p w:rsidR="002F2836" w:rsidRDefault="002F2836" w:rsidP="002F2836">
      <w:pPr>
        <w:rPr>
          <w:rFonts w:ascii="Arial" w:hAnsi="Arial" w:cs="Arial"/>
        </w:rPr>
      </w:pPr>
    </w:p>
    <w:p w:rsidR="002F2836" w:rsidRPr="00C8407B" w:rsidRDefault="002F2836" w:rsidP="002F2836">
      <w:pPr>
        <w:rPr>
          <w:rFonts w:ascii="Arial" w:hAnsi="Arial" w:cs="Arial"/>
        </w:rPr>
      </w:pPr>
    </w:p>
    <w:p w:rsidR="002F2836" w:rsidRPr="00C8407B" w:rsidRDefault="002F2836" w:rsidP="002F2836">
      <w:pPr>
        <w:rPr>
          <w:rFonts w:ascii="Arial" w:hAnsi="Arial" w:cs="Arial"/>
        </w:rPr>
      </w:pPr>
    </w:p>
    <w:p w:rsidR="002F2836" w:rsidRPr="00D7187D" w:rsidRDefault="002F2836" w:rsidP="002F2836">
      <w:pPr>
        <w:pStyle w:val="a6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D7187D">
        <w:rPr>
          <w:rFonts w:ascii="Arial" w:hAnsi="Arial" w:cs="Arial"/>
          <w:b/>
          <w:sz w:val="28"/>
          <w:szCs w:val="28"/>
        </w:rPr>
        <w:t>Включение и выключение установки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3.1</w:t>
      </w:r>
      <w:proofErr w:type="gramStart"/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 xml:space="preserve"> связи с тем, что установка крепится «под потолком» и доступ к ней ограничен, на корпусе лебедки имеется лишь </w:t>
      </w:r>
      <w:r w:rsidR="004B2D82">
        <w:rPr>
          <w:rFonts w:ascii="Arial" w:hAnsi="Arial" w:cs="Arial"/>
        </w:rPr>
        <w:t xml:space="preserve">аварийный выключатель-грибок. </w:t>
      </w:r>
      <w:proofErr w:type="gramStart"/>
      <w:r w:rsidR="004B2D82">
        <w:rPr>
          <w:rFonts w:ascii="Arial" w:hAnsi="Arial" w:cs="Arial"/>
        </w:rPr>
        <w:t>Возможно</w:t>
      </w:r>
      <w:proofErr w:type="gramEnd"/>
      <w:r w:rsidR="004B2D82">
        <w:rPr>
          <w:rFonts w:ascii="Arial" w:hAnsi="Arial" w:cs="Arial"/>
        </w:rPr>
        <w:t xml:space="preserve"> использовать его в качестве обычного выключателя, если пользователю это удобно. Так же возможно </w:t>
      </w:r>
      <w:proofErr w:type="gramStart"/>
      <w:r w:rsidR="004B2D82">
        <w:rPr>
          <w:rFonts w:ascii="Arial" w:hAnsi="Arial" w:cs="Arial"/>
        </w:rPr>
        <w:t>разместить выключатель</w:t>
      </w:r>
      <w:proofErr w:type="gramEnd"/>
      <w:r w:rsidR="004B2D82">
        <w:rPr>
          <w:rFonts w:ascii="Arial" w:hAnsi="Arial" w:cs="Arial"/>
        </w:rPr>
        <w:t xml:space="preserve"> питания в любом другом месте.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3.2</w:t>
      </w:r>
      <w:proofErr w:type="gramStart"/>
      <w:r>
        <w:rPr>
          <w:rFonts w:ascii="Arial" w:hAnsi="Arial" w:cs="Arial"/>
        </w:rPr>
        <w:t xml:space="preserve">  П</w:t>
      </w:r>
      <w:proofErr w:type="gramEnd"/>
      <w:r>
        <w:rPr>
          <w:rFonts w:ascii="Arial" w:hAnsi="Arial" w:cs="Arial"/>
        </w:rPr>
        <w:t>осле подачи напряжения на установку, основным признаком её исправности служит равномерное вспыхивание светового индикатора на пульте.</w:t>
      </w:r>
      <w:r w:rsidR="004B2D82">
        <w:rPr>
          <w:rFonts w:ascii="Arial" w:hAnsi="Arial" w:cs="Arial"/>
        </w:rPr>
        <w:t xml:space="preserve"> На корпусе лебедки есть дублирующий индикатор в виде точки на табло с номером установки.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Если индикатор равномерно не вспыхивает, а ведет себя иначе (не горит или горит постоянно, необычно тускло, вспыхивает неравномерно и т.п.)  – установка неисправна, её следует обесточить и обратиться к поставщику оборудования, не предпринимая попыток самостоятельного ремонта.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3.3</w:t>
      </w:r>
      <w:proofErr w:type="gramStart"/>
      <w:r>
        <w:rPr>
          <w:rFonts w:ascii="Arial" w:hAnsi="Arial" w:cs="Arial"/>
        </w:rPr>
        <w:t xml:space="preserve">  Н</w:t>
      </w:r>
      <w:proofErr w:type="gramEnd"/>
      <w:r>
        <w:rPr>
          <w:rFonts w:ascii="Arial" w:hAnsi="Arial" w:cs="Arial"/>
        </w:rPr>
        <w:t xml:space="preserve">е </w:t>
      </w:r>
      <w:r w:rsidRPr="00C8293C">
        <w:rPr>
          <w:rFonts w:ascii="Arial" w:hAnsi="Arial" w:cs="Arial"/>
          <w:b/>
        </w:rPr>
        <w:t>включайте</w:t>
      </w:r>
      <w:r>
        <w:rPr>
          <w:rFonts w:ascii="Arial" w:hAnsi="Arial" w:cs="Arial"/>
        </w:rPr>
        <w:t xml:space="preserve"> установку, если каретка находится вне «рубежа 00».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3.4</w:t>
      </w:r>
      <w:proofErr w:type="gramStart"/>
      <w:r>
        <w:rPr>
          <w:rFonts w:ascii="Arial" w:hAnsi="Arial" w:cs="Arial"/>
        </w:rPr>
        <w:t xml:space="preserve"> Н</w:t>
      </w:r>
      <w:proofErr w:type="gramEnd"/>
      <w:r>
        <w:rPr>
          <w:rFonts w:ascii="Arial" w:hAnsi="Arial" w:cs="Arial"/>
        </w:rPr>
        <w:t xml:space="preserve">е </w:t>
      </w:r>
      <w:r w:rsidRPr="00C8293C">
        <w:rPr>
          <w:rFonts w:ascii="Arial" w:hAnsi="Arial" w:cs="Arial"/>
          <w:b/>
        </w:rPr>
        <w:t xml:space="preserve">выключайте </w:t>
      </w:r>
      <w:r>
        <w:rPr>
          <w:rFonts w:ascii="Arial" w:hAnsi="Arial" w:cs="Arial"/>
        </w:rPr>
        <w:t>установку в тот момент, когда каретка движется а любом направлении или стоит на ином рубеже, чем «рубеж 00».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3.5</w:t>
      </w:r>
      <w:proofErr w:type="gramStart"/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>се манипуляции с мишенями (замена, нанесение отметок и наклеек и т.п.) – должны производиться в зоне «рубежа 00».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3.6</w:t>
      </w:r>
      <w:proofErr w:type="gramStart"/>
      <w:r>
        <w:rPr>
          <w:rFonts w:ascii="Arial" w:hAnsi="Arial" w:cs="Arial"/>
        </w:rPr>
        <w:t xml:space="preserve"> </w:t>
      </w:r>
      <w:r w:rsidRPr="00C8293C">
        <w:rPr>
          <w:rFonts w:ascii="Arial" w:hAnsi="Arial" w:cs="Arial"/>
          <w:color w:val="FF0000"/>
        </w:rPr>
        <w:t>З</w:t>
      </w:r>
      <w:proofErr w:type="gramEnd"/>
      <w:r w:rsidRPr="00C8293C">
        <w:rPr>
          <w:rFonts w:ascii="Arial" w:hAnsi="Arial" w:cs="Arial"/>
          <w:color w:val="FF0000"/>
        </w:rPr>
        <w:t>апрещается включать установку, когда каретка находится на рубеже 45м.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3.7</w:t>
      </w:r>
      <w:proofErr w:type="gramStart"/>
      <w:r>
        <w:rPr>
          <w:rFonts w:ascii="Arial" w:hAnsi="Arial" w:cs="Arial"/>
        </w:rPr>
        <w:t xml:space="preserve"> Д</w:t>
      </w:r>
      <w:proofErr w:type="gramEnd"/>
      <w:r>
        <w:rPr>
          <w:rFonts w:ascii="Arial" w:hAnsi="Arial" w:cs="Arial"/>
        </w:rPr>
        <w:t>опускается круглосуточное нахождение установки в подключенном состоянии</w:t>
      </w:r>
      <w:r w:rsidR="00AF07DC">
        <w:rPr>
          <w:rFonts w:ascii="Arial" w:hAnsi="Arial" w:cs="Arial"/>
        </w:rPr>
        <w:t>, при условии, что каретка находится на рубеже «00».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3.9  </w:t>
      </w:r>
      <w:r w:rsidRPr="00C8293C">
        <w:rPr>
          <w:rFonts w:ascii="Arial" w:hAnsi="Arial" w:cs="Arial"/>
          <w:b/>
          <w:color w:val="FF0000"/>
        </w:rPr>
        <w:t>Важно</w:t>
      </w:r>
      <w:r>
        <w:rPr>
          <w:rFonts w:ascii="Arial" w:hAnsi="Arial" w:cs="Arial"/>
        </w:rPr>
        <w:t>. Запрещается повторное включение установки в сеть  ранее, чем через 10</w:t>
      </w:r>
      <w:r w:rsidR="004B2D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сек после её выключения. 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>Многократное включение/выключение установки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короткого времени – что возможно, например, при искрении в контактах выключателя как результат их неполного прилегания или подгорания – может повредить установку.</w:t>
      </w:r>
    </w:p>
    <w:p w:rsidR="002F2836" w:rsidRDefault="002F2836" w:rsidP="002F28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F07DC" w:rsidRDefault="00AF07DC" w:rsidP="002F2836">
      <w:pPr>
        <w:rPr>
          <w:rFonts w:ascii="Arial" w:hAnsi="Arial" w:cs="Arial"/>
        </w:rPr>
      </w:pPr>
    </w:p>
    <w:p w:rsidR="00AF07DC" w:rsidRDefault="00AF07DC" w:rsidP="002F2836">
      <w:pPr>
        <w:rPr>
          <w:rFonts w:ascii="Arial" w:hAnsi="Arial" w:cs="Arial"/>
        </w:rPr>
      </w:pPr>
    </w:p>
    <w:p w:rsidR="00AF07DC" w:rsidRDefault="00AF07DC" w:rsidP="002F2836">
      <w:pPr>
        <w:rPr>
          <w:rFonts w:ascii="Arial" w:hAnsi="Arial" w:cs="Arial"/>
        </w:rPr>
      </w:pPr>
    </w:p>
    <w:p w:rsidR="002F2836" w:rsidRPr="00783025" w:rsidRDefault="002F2836" w:rsidP="002F2836">
      <w:pPr>
        <w:pStyle w:val="a6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783025">
        <w:rPr>
          <w:rFonts w:ascii="Arial" w:hAnsi="Arial" w:cs="Arial"/>
          <w:b/>
          <w:sz w:val="28"/>
          <w:szCs w:val="28"/>
        </w:rPr>
        <w:lastRenderedPageBreak/>
        <w:t>Обслуживание и ремонт.</w:t>
      </w:r>
    </w:p>
    <w:p w:rsidR="002F2836" w:rsidRPr="00783025" w:rsidRDefault="002F2836" w:rsidP="002F2836">
      <w:pPr>
        <w:pStyle w:val="a6"/>
        <w:numPr>
          <w:ilvl w:val="1"/>
          <w:numId w:val="1"/>
        </w:numPr>
        <w:rPr>
          <w:rFonts w:ascii="Arial" w:hAnsi="Arial" w:cs="Arial"/>
        </w:rPr>
      </w:pPr>
      <w:r w:rsidRPr="00783025">
        <w:rPr>
          <w:rFonts w:ascii="Arial" w:hAnsi="Arial" w:cs="Arial"/>
        </w:rPr>
        <w:t>В течени</w:t>
      </w:r>
      <w:proofErr w:type="gramStart"/>
      <w:r w:rsidRPr="00783025">
        <w:rPr>
          <w:rFonts w:ascii="Arial" w:hAnsi="Arial" w:cs="Arial"/>
        </w:rPr>
        <w:t>и</w:t>
      </w:r>
      <w:proofErr w:type="gramEnd"/>
      <w:r w:rsidRPr="00783025">
        <w:rPr>
          <w:rFonts w:ascii="Arial" w:hAnsi="Arial" w:cs="Arial"/>
        </w:rPr>
        <w:t xml:space="preserve"> гарантийного срока </w:t>
      </w:r>
      <w:r>
        <w:rPr>
          <w:rFonts w:ascii="Arial" w:hAnsi="Arial" w:cs="Arial"/>
        </w:rPr>
        <w:t xml:space="preserve">эксплуатации </w:t>
      </w:r>
      <w:r w:rsidRPr="00783025">
        <w:rPr>
          <w:rFonts w:ascii="Arial" w:hAnsi="Arial" w:cs="Arial"/>
        </w:rPr>
        <w:t>установка не требует иного обслуживания, кроме: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а) Регулярного (ежедневного) осмотра монорельса от в</w:t>
      </w:r>
      <w:r w:rsidR="00AF07DC">
        <w:rPr>
          <w:rFonts w:ascii="Arial" w:hAnsi="Arial" w:cs="Arial"/>
        </w:rPr>
        <w:t>озможно попавших на</w:t>
      </w:r>
      <w:r>
        <w:rPr>
          <w:rFonts w:ascii="Arial" w:hAnsi="Arial" w:cs="Arial"/>
        </w:rPr>
        <w:t xml:space="preserve"> него рубашек пуль, осколков и т.п. 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С этой целью следует использовать щетки, магниты, пылесос и т.п.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б) При появлении посторонних стуков в работе тросовой лебедки, при движении каретки – необходимо выяснить и устранить причину их возникновения.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Возможно, что  в результате рикошета осколок попадет на </w:t>
      </w:r>
      <w:r w:rsidR="00AF07DC">
        <w:rPr>
          <w:rFonts w:ascii="Arial" w:hAnsi="Arial" w:cs="Arial"/>
        </w:rPr>
        <w:t>несущую</w:t>
      </w:r>
      <w:r>
        <w:rPr>
          <w:rFonts w:ascii="Arial" w:hAnsi="Arial" w:cs="Arial"/>
        </w:rPr>
        <w:t xml:space="preserve"> грань профиля монорельса и станет препятствием для её штатного движения – что обнаружит себя характерным стуком.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В таких случаях следует осмотреть поверхность профиля и немедленно устранить препятствие, чтобы не допустить повреждение роликов каретки.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После истечения гарантийного срока - следует либо заключить договор о сервисном обслуживании - либо получить у поставщика подробные сервисные инструкции для самостоятельного обслуживания установки.</w:t>
      </w:r>
    </w:p>
    <w:p w:rsidR="002F2836" w:rsidRDefault="002F2836" w:rsidP="002F2836">
      <w:pPr>
        <w:pStyle w:val="a6"/>
        <w:numPr>
          <w:ilvl w:val="1"/>
          <w:numId w:val="1"/>
        </w:numPr>
        <w:rPr>
          <w:rFonts w:ascii="Arial" w:hAnsi="Arial" w:cs="Arial"/>
        </w:rPr>
      </w:pPr>
      <w:r w:rsidRPr="00874867">
        <w:rPr>
          <w:rFonts w:ascii="Arial" w:hAnsi="Arial" w:cs="Arial"/>
        </w:rPr>
        <w:t xml:space="preserve">Любое пулевое повреждение установки, если оно является результатом   </w:t>
      </w:r>
      <w:r>
        <w:rPr>
          <w:rFonts w:ascii="Arial" w:hAnsi="Arial" w:cs="Arial"/>
        </w:rPr>
        <w:t>случайного</w:t>
      </w:r>
      <w:r w:rsidRPr="00874867">
        <w:rPr>
          <w:rFonts w:ascii="Arial" w:hAnsi="Arial" w:cs="Arial"/>
        </w:rPr>
        <w:t xml:space="preserve"> рикошета (например, от соседней установки</w:t>
      </w:r>
      <w:r>
        <w:rPr>
          <w:rFonts w:ascii="Arial" w:hAnsi="Arial" w:cs="Arial"/>
        </w:rPr>
        <w:t xml:space="preserve"> и т.п.</w:t>
      </w:r>
      <w:r w:rsidRPr="00874867">
        <w:rPr>
          <w:rFonts w:ascii="Arial" w:hAnsi="Arial" w:cs="Arial"/>
        </w:rPr>
        <w:t xml:space="preserve">), или случайного пулевого поражения установки в зоне, не прикрытой штатной броневой защитой – не является основанием для </w:t>
      </w:r>
      <w:r>
        <w:rPr>
          <w:rFonts w:ascii="Arial" w:hAnsi="Arial" w:cs="Arial"/>
        </w:rPr>
        <w:t xml:space="preserve">проведения гарантийного ремонта. 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В таких случаях пользователь либо выполняет ремонт самостоятельно – либо он производится постав</w:t>
      </w:r>
      <w:r w:rsidR="00AF07DC">
        <w:rPr>
          <w:rFonts w:ascii="Arial" w:hAnsi="Arial" w:cs="Arial"/>
        </w:rPr>
        <w:t>щиком оборудования по прейскурантным</w:t>
      </w:r>
      <w:r>
        <w:rPr>
          <w:rFonts w:ascii="Arial" w:hAnsi="Arial" w:cs="Arial"/>
        </w:rPr>
        <w:t xml:space="preserve"> расценкам.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Если пулевое поражение произошло в гарантированно защищен</w:t>
      </w:r>
      <w:r w:rsidR="00AF07DC">
        <w:rPr>
          <w:rFonts w:ascii="Arial" w:hAnsi="Arial" w:cs="Arial"/>
        </w:rPr>
        <w:t xml:space="preserve">ные места установки, т.е. навылет через защиту, пулей из допустимого </w:t>
      </w:r>
      <w:r>
        <w:rPr>
          <w:rFonts w:ascii="Arial" w:hAnsi="Arial" w:cs="Arial"/>
        </w:rPr>
        <w:t xml:space="preserve">броневой защиты </w:t>
      </w:r>
      <w:r w:rsidR="00764BAB">
        <w:rPr>
          <w:rFonts w:ascii="Arial" w:hAnsi="Arial" w:cs="Arial"/>
        </w:rPr>
        <w:t xml:space="preserve">калибра </w:t>
      </w:r>
      <w:r>
        <w:rPr>
          <w:rFonts w:ascii="Arial" w:hAnsi="Arial" w:cs="Arial"/>
        </w:rPr>
        <w:t>оружия (</w:t>
      </w:r>
      <w:r w:rsidR="00AF07DC">
        <w:rPr>
          <w:rFonts w:ascii="Arial" w:hAnsi="Arial" w:cs="Arial"/>
        </w:rPr>
        <w:t xml:space="preserve">класс </w:t>
      </w:r>
      <w:r>
        <w:rPr>
          <w:rFonts w:ascii="Arial" w:hAnsi="Arial" w:cs="Arial"/>
        </w:rPr>
        <w:t xml:space="preserve">2), то обязанность ремонта оборудования лежит на поставщике оборудования.  </w:t>
      </w:r>
    </w:p>
    <w:p w:rsidR="002F2836" w:rsidRPr="00DD282F" w:rsidRDefault="002F2836" w:rsidP="002F2836">
      <w:pPr>
        <w:pStyle w:val="a6"/>
        <w:numPr>
          <w:ilvl w:val="1"/>
          <w:numId w:val="1"/>
        </w:numPr>
        <w:rPr>
          <w:rFonts w:ascii="Arial" w:hAnsi="Arial" w:cs="Arial"/>
        </w:rPr>
      </w:pPr>
      <w:r w:rsidRPr="00DD282F">
        <w:rPr>
          <w:rFonts w:ascii="Arial" w:hAnsi="Arial" w:cs="Arial"/>
        </w:rPr>
        <w:t>Держатель мишени является особенно уязвимым элементом подвески мишени, так как находится в зоне поражения мишени.</w:t>
      </w:r>
      <w:r>
        <w:rPr>
          <w:rFonts w:ascii="Arial" w:hAnsi="Arial" w:cs="Arial"/>
        </w:rPr>
        <w:t xml:space="preserve"> Однако он не является критически важным элементом конструкции установки и не оказывает влияния на общие ТТХ изделия.</w:t>
      </w:r>
    </w:p>
    <w:p w:rsidR="002F2836" w:rsidRPr="00DD282F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Поражения держателя следует исправлять «на месте» путем его рихтовки. </w:t>
      </w:r>
      <w:r w:rsidRPr="00DD282F">
        <w:rPr>
          <w:rFonts w:ascii="Arial" w:hAnsi="Arial" w:cs="Arial"/>
        </w:rPr>
        <w:t xml:space="preserve">  </w:t>
      </w:r>
    </w:p>
    <w:p w:rsidR="002F2836" w:rsidRDefault="002F2836" w:rsidP="002F2836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В случае его критического износа – поставщик предоставит этот узел в любом необходимом количестве по заказу.</w:t>
      </w:r>
    </w:p>
    <w:p w:rsidR="00764BAB" w:rsidRDefault="002F2836" w:rsidP="00AF07DC">
      <w:pPr>
        <w:pStyle w:val="a6"/>
        <w:numPr>
          <w:ilvl w:val="1"/>
          <w:numId w:val="1"/>
        </w:numPr>
        <w:shd w:val="clear" w:color="auto" w:fill="F3F4F4"/>
        <w:spacing w:after="0"/>
        <w:rPr>
          <w:rFonts w:ascii="Arial" w:hAnsi="Arial" w:cs="Arial"/>
          <w:color w:val="222222"/>
          <w:spacing w:val="5"/>
        </w:rPr>
      </w:pPr>
      <w:r w:rsidRPr="00764BAB">
        <w:rPr>
          <w:rFonts w:ascii="Arial" w:hAnsi="Arial" w:cs="Arial"/>
        </w:rPr>
        <w:t xml:space="preserve">В случае, когда необходимо заменить трос установки (например, при его износе или обрыве) – следует заменить его на аналогичный, причем заправка троса должна полностью повторять </w:t>
      </w:r>
      <w:proofErr w:type="gramStart"/>
      <w:r w:rsidRPr="00764BAB">
        <w:rPr>
          <w:rFonts w:ascii="Arial" w:hAnsi="Arial" w:cs="Arial"/>
        </w:rPr>
        <w:t>исходную</w:t>
      </w:r>
      <w:proofErr w:type="gramEnd"/>
      <w:r w:rsidRPr="00764BAB">
        <w:rPr>
          <w:rFonts w:ascii="Arial" w:hAnsi="Arial" w:cs="Arial"/>
        </w:rPr>
        <w:t>.</w:t>
      </w:r>
      <w:r w:rsidR="00764BAB">
        <w:rPr>
          <w:rFonts w:ascii="Arial" w:hAnsi="Arial" w:cs="Arial"/>
        </w:rPr>
        <w:t xml:space="preserve"> </w:t>
      </w:r>
      <w:r w:rsidR="00AF07DC" w:rsidRPr="00764BAB">
        <w:rPr>
          <w:rFonts w:ascii="Arial" w:hAnsi="Arial" w:cs="Arial"/>
        </w:rPr>
        <w:t xml:space="preserve">Допустимый вариант замены – трос </w:t>
      </w:r>
    </w:p>
    <w:p w:rsidR="00AF07DC" w:rsidRDefault="00AF07DC" w:rsidP="00764BAB">
      <w:pPr>
        <w:pStyle w:val="a6"/>
        <w:shd w:val="clear" w:color="auto" w:fill="F3F4F4"/>
        <w:spacing w:after="0"/>
        <w:rPr>
          <w:rFonts w:ascii="Arial" w:hAnsi="Arial" w:cs="Arial"/>
          <w:color w:val="222222"/>
          <w:spacing w:val="5"/>
        </w:rPr>
      </w:pPr>
      <w:r w:rsidRPr="00764BAB">
        <w:rPr>
          <w:rFonts w:ascii="Arial" w:hAnsi="Arial" w:cs="Arial"/>
          <w:color w:val="222222"/>
          <w:spacing w:val="5"/>
        </w:rPr>
        <w:t>DIN 8379 2мм сталь нержавеющая</w:t>
      </w:r>
      <w:r w:rsidR="00764BAB">
        <w:rPr>
          <w:rFonts w:ascii="Arial" w:hAnsi="Arial" w:cs="Arial"/>
          <w:color w:val="222222"/>
          <w:spacing w:val="5"/>
        </w:rPr>
        <w:t>.</w:t>
      </w:r>
    </w:p>
    <w:p w:rsidR="0011345F" w:rsidRDefault="00764BAB" w:rsidP="00764BAB">
      <w:pPr>
        <w:pStyle w:val="a6"/>
        <w:shd w:val="clear" w:color="auto" w:fill="F3F4F4"/>
        <w:spacing w:after="0"/>
        <w:rPr>
          <w:rFonts w:ascii="Arial" w:hAnsi="Arial" w:cs="Arial"/>
          <w:color w:val="222222"/>
          <w:spacing w:val="5"/>
        </w:rPr>
      </w:pPr>
      <w:r>
        <w:rPr>
          <w:rFonts w:ascii="Arial" w:hAnsi="Arial" w:cs="Arial"/>
          <w:color w:val="222222"/>
          <w:spacing w:val="5"/>
        </w:rPr>
        <w:t>Срок штатной эксплуатации троса (из опыта работы примерно 100 установок) – 1</w:t>
      </w:r>
      <w:r w:rsidR="0011345F">
        <w:rPr>
          <w:rFonts w:ascii="Arial" w:hAnsi="Arial" w:cs="Arial"/>
          <w:color w:val="222222"/>
          <w:spacing w:val="5"/>
        </w:rPr>
        <w:t>-2</w:t>
      </w:r>
      <w:r>
        <w:rPr>
          <w:rFonts w:ascii="Arial" w:hAnsi="Arial" w:cs="Arial"/>
          <w:color w:val="222222"/>
          <w:spacing w:val="5"/>
        </w:rPr>
        <w:t xml:space="preserve"> год</w:t>
      </w:r>
      <w:r w:rsidR="0011345F">
        <w:rPr>
          <w:rFonts w:ascii="Arial" w:hAnsi="Arial" w:cs="Arial"/>
          <w:color w:val="222222"/>
          <w:spacing w:val="5"/>
        </w:rPr>
        <w:t>а</w:t>
      </w:r>
      <w:r>
        <w:rPr>
          <w:rFonts w:ascii="Arial" w:hAnsi="Arial" w:cs="Arial"/>
          <w:color w:val="222222"/>
          <w:spacing w:val="5"/>
        </w:rPr>
        <w:t>.</w:t>
      </w:r>
    </w:p>
    <w:p w:rsidR="00764BAB" w:rsidRPr="0011345F" w:rsidRDefault="00764BAB" w:rsidP="00764BAB">
      <w:pPr>
        <w:pStyle w:val="a6"/>
        <w:shd w:val="clear" w:color="auto" w:fill="F3F4F4"/>
        <w:spacing w:after="0"/>
        <w:rPr>
          <w:rFonts w:ascii="Arial" w:hAnsi="Arial" w:cs="Arial"/>
          <w:b/>
          <w:color w:val="222222"/>
          <w:spacing w:val="5"/>
        </w:rPr>
      </w:pPr>
      <w:r>
        <w:rPr>
          <w:rFonts w:ascii="Arial" w:hAnsi="Arial" w:cs="Arial"/>
          <w:color w:val="222222"/>
          <w:spacing w:val="5"/>
        </w:rPr>
        <w:t xml:space="preserve"> </w:t>
      </w:r>
      <w:r w:rsidRPr="0011345F">
        <w:rPr>
          <w:rFonts w:ascii="Arial" w:hAnsi="Arial" w:cs="Arial"/>
          <w:b/>
          <w:color w:val="222222"/>
          <w:spacing w:val="5"/>
        </w:rPr>
        <w:t>Преждевременный обрыв троса может быть вызван:</w:t>
      </w:r>
    </w:p>
    <w:p w:rsidR="00764BAB" w:rsidRPr="00764BAB" w:rsidRDefault="00764BAB" w:rsidP="00764BAB">
      <w:pPr>
        <w:pStyle w:val="a6"/>
        <w:shd w:val="clear" w:color="auto" w:fill="F3F4F4"/>
        <w:spacing w:after="0"/>
        <w:rPr>
          <w:rFonts w:ascii="Arial" w:hAnsi="Arial" w:cs="Arial"/>
          <w:color w:val="222222"/>
          <w:spacing w:val="5"/>
        </w:rPr>
      </w:pPr>
      <w:r>
        <w:rPr>
          <w:rFonts w:ascii="Arial" w:hAnsi="Arial" w:cs="Arial"/>
          <w:color w:val="222222"/>
          <w:spacing w:val="5"/>
        </w:rPr>
        <w:t>А) Пулевым</w:t>
      </w:r>
      <w:r w:rsidR="0011345F">
        <w:rPr>
          <w:rFonts w:ascii="Arial" w:hAnsi="Arial" w:cs="Arial"/>
          <w:color w:val="222222"/>
          <w:spacing w:val="5"/>
        </w:rPr>
        <w:t xml:space="preserve"> или осколочным</w:t>
      </w:r>
      <w:r>
        <w:rPr>
          <w:rFonts w:ascii="Arial" w:hAnsi="Arial" w:cs="Arial"/>
          <w:color w:val="222222"/>
          <w:spacing w:val="5"/>
        </w:rPr>
        <w:t xml:space="preserve"> поражением </w:t>
      </w:r>
    </w:p>
    <w:p w:rsidR="00AF07DC" w:rsidRDefault="00764BAB" w:rsidP="00AF07D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Б) Провисанием и касанием </w:t>
      </w:r>
      <w:r w:rsidR="0011345F">
        <w:rPr>
          <w:rFonts w:ascii="Arial" w:hAnsi="Arial" w:cs="Arial"/>
        </w:rPr>
        <w:t xml:space="preserve">троса </w:t>
      </w:r>
      <w:r>
        <w:rPr>
          <w:rFonts w:ascii="Arial" w:hAnsi="Arial" w:cs="Arial"/>
        </w:rPr>
        <w:t>монорельса</w:t>
      </w:r>
    </w:p>
    <w:p w:rsidR="00764BAB" w:rsidRDefault="00764BAB" w:rsidP="00AF07D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В) Удерживанием или заклиниванием каретки в результате попадания на монорельс стрелкового мусора. В этом случае, когда каретка стоит на месте, а ведущий вал вращается – возможно расплавление троса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3-5 сек.</w:t>
      </w:r>
    </w:p>
    <w:p w:rsidR="00764BAB" w:rsidRDefault="00764BAB" w:rsidP="00AF07DC">
      <w:pPr>
        <w:pStyle w:val="a6"/>
        <w:rPr>
          <w:rFonts w:ascii="Arial" w:hAnsi="Arial" w:cs="Arial"/>
        </w:rPr>
      </w:pPr>
    </w:p>
    <w:p w:rsidR="00764BAB" w:rsidRDefault="00764BAB" w:rsidP="00AF07D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Все эти случаи не могут быть признаны основанием для гарантийного ремонта. </w:t>
      </w:r>
    </w:p>
    <w:p w:rsidR="002F2836" w:rsidRDefault="002F2836" w:rsidP="002F2836">
      <w:pPr>
        <w:pStyle w:val="a6"/>
        <w:numPr>
          <w:ilvl w:val="1"/>
          <w:numId w:val="1"/>
        </w:numPr>
        <w:rPr>
          <w:rFonts w:ascii="Arial" w:hAnsi="Arial" w:cs="Arial"/>
        </w:rPr>
      </w:pPr>
      <w:r w:rsidRPr="004324FA">
        <w:rPr>
          <w:rFonts w:ascii="Arial" w:hAnsi="Arial" w:cs="Arial"/>
        </w:rPr>
        <w:lastRenderedPageBreak/>
        <w:t>До того, как заменять трос новым, следует вручную сжать газовую пружину натяжения, с тем, чтобы тросовая петля имела некоторую слабину.</w:t>
      </w:r>
    </w:p>
    <w:p w:rsidR="00764BAB" w:rsidRDefault="00764BAB" w:rsidP="002F2836">
      <w:pPr>
        <w:pStyle w:val="a6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Если пользователь предполагает, что требуемый ремонт должен осуществляться за счет производителя (</w:t>
      </w:r>
      <w:r w:rsidR="006E3E04">
        <w:rPr>
          <w:rFonts w:ascii="Arial" w:hAnsi="Arial" w:cs="Arial"/>
        </w:rPr>
        <w:t xml:space="preserve">т.е. являться </w:t>
      </w:r>
      <w:r>
        <w:rPr>
          <w:rFonts w:ascii="Arial" w:hAnsi="Arial" w:cs="Arial"/>
        </w:rPr>
        <w:t>гарант</w:t>
      </w:r>
      <w:r w:rsidR="006E3E04">
        <w:rPr>
          <w:rFonts w:ascii="Arial" w:hAnsi="Arial" w:cs="Arial"/>
        </w:rPr>
        <w:t>ийным</w:t>
      </w:r>
      <w:r>
        <w:rPr>
          <w:rFonts w:ascii="Arial" w:hAnsi="Arial" w:cs="Arial"/>
        </w:rPr>
        <w:t xml:space="preserve"> ремонт</w:t>
      </w:r>
      <w:r w:rsidR="006E3E04">
        <w:rPr>
          <w:rFonts w:ascii="Arial" w:hAnsi="Arial" w:cs="Arial"/>
        </w:rPr>
        <w:t>ом</w:t>
      </w:r>
      <w:r>
        <w:rPr>
          <w:rFonts w:ascii="Arial" w:hAnsi="Arial" w:cs="Arial"/>
        </w:rPr>
        <w:t>)</w:t>
      </w:r>
      <w:r w:rsidR="006E3E04">
        <w:rPr>
          <w:rFonts w:ascii="Arial" w:hAnsi="Arial" w:cs="Arial"/>
        </w:rPr>
        <w:t xml:space="preserve"> – он должен</w:t>
      </w:r>
    </w:p>
    <w:p w:rsidR="006E3E04" w:rsidRDefault="006E3E04" w:rsidP="006E3E04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А) Поставить в известность о необходимости </w:t>
      </w:r>
      <w:r w:rsidR="0011345F">
        <w:rPr>
          <w:rFonts w:ascii="Arial" w:hAnsi="Arial" w:cs="Arial"/>
        </w:rPr>
        <w:t xml:space="preserve">такого </w:t>
      </w:r>
      <w:r>
        <w:rPr>
          <w:rFonts w:ascii="Arial" w:hAnsi="Arial" w:cs="Arial"/>
        </w:rPr>
        <w:t xml:space="preserve">ремонта </w:t>
      </w:r>
      <w:r w:rsidR="0011345F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изготовителя:</w:t>
      </w:r>
    </w:p>
    <w:p w:rsidR="006E3E04" w:rsidRPr="006E3E04" w:rsidRDefault="006E3E04" w:rsidP="006E3E04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ИП </w:t>
      </w:r>
      <w:proofErr w:type="spellStart"/>
      <w:r>
        <w:rPr>
          <w:rFonts w:ascii="Arial" w:hAnsi="Arial" w:cs="Arial"/>
        </w:rPr>
        <w:t>Шендрик</w:t>
      </w:r>
      <w:proofErr w:type="spellEnd"/>
      <w:r>
        <w:rPr>
          <w:rFonts w:ascii="Arial" w:hAnsi="Arial" w:cs="Arial"/>
        </w:rPr>
        <w:t xml:space="preserve"> С.А., </w:t>
      </w:r>
      <w:hyperlink r:id="rId17" w:history="1">
        <w:r w:rsidRPr="00D354A8">
          <w:rPr>
            <w:rStyle w:val="ab"/>
            <w:rFonts w:ascii="Arial" w:hAnsi="Arial" w:cs="Arial"/>
          </w:rPr>
          <w:t>568690@</w:t>
        </w:r>
        <w:r w:rsidRPr="00D354A8">
          <w:rPr>
            <w:rStyle w:val="ab"/>
            <w:rFonts w:ascii="Arial" w:hAnsi="Arial" w:cs="Arial"/>
            <w:lang w:val="en-US"/>
          </w:rPr>
          <w:t>gmail</w:t>
        </w:r>
        <w:r w:rsidRPr="00D354A8">
          <w:rPr>
            <w:rStyle w:val="ab"/>
            <w:rFonts w:ascii="Arial" w:hAnsi="Arial" w:cs="Arial"/>
          </w:rPr>
          <w:t>.</w:t>
        </w:r>
        <w:r w:rsidRPr="00D354A8">
          <w:rPr>
            <w:rStyle w:val="ab"/>
            <w:rFonts w:ascii="Arial" w:hAnsi="Arial" w:cs="Arial"/>
            <w:lang w:val="en-US"/>
          </w:rPr>
          <w:t>co</w:t>
        </w:r>
        <w:r w:rsidRPr="00D354A8">
          <w:rPr>
            <w:rStyle w:val="ab"/>
            <w:rFonts w:ascii="Arial" w:hAnsi="Arial" w:cs="Arial"/>
          </w:rPr>
          <w:t>м</w:t>
        </w:r>
      </w:hyperlink>
      <w:r>
        <w:rPr>
          <w:rFonts w:ascii="Arial" w:hAnsi="Arial" w:cs="Arial"/>
        </w:rPr>
        <w:t xml:space="preserve">, тел. +7 915 4250095, </w:t>
      </w:r>
      <w:hyperlink r:id="rId18" w:history="1">
        <w:r w:rsidRPr="00D354A8">
          <w:rPr>
            <w:rStyle w:val="ab"/>
            <w:rFonts w:ascii="Arial" w:hAnsi="Arial" w:cs="Arial"/>
            <w:lang w:val="en-US"/>
          </w:rPr>
          <w:t>http</w:t>
        </w:r>
        <w:r w:rsidRPr="006E3E04">
          <w:rPr>
            <w:rStyle w:val="ab"/>
            <w:rFonts w:ascii="Arial" w:hAnsi="Arial" w:cs="Arial"/>
          </w:rPr>
          <w:t>://</w:t>
        </w:r>
        <w:proofErr w:type="spellStart"/>
        <w:r w:rsidRPr="00D354A8">
          <w:rPr>
            <w:rStyle w:val="ab"/>
            <w:rFonts w:ascii="Arial" w:hAnsi="Arial" w:cs="Arial"/>
            <w:lang w:val="en-US"/>
          </w:rPr>
          <w:t>xtir</w:t>
        </w:r>
        <w:proofErr w:type="spellEnd"/>
        <w:r w:rsidRPr="006E3E04">
          <w:rPr>
            <w:rStyle w:val="ab"/>
            <w:rFonts w:ascii="Arial" w:hAnsi="Arial" w:cs="Arial"/>
          </w:rPr>
          <w:t>.</w:t>
        </w:r>
        <w:proofErr w:type="spellStart"/>
        <w:r w:rsidRPr="00D354A8">
          <w:rPr>
            <w:rStyle w:val="ab"/>
            <w:rFonts w:ascii="Arial" w:hAnsi="Arial" w:cs="Arial"/>
            <w:lang w:val="en-US"/>
          </w:rPr>
          <w:t>ru</w:t>
        </w:r>
        <w:proofErr w:type="spellEnd"/>
        <w:r w:rsidRPr="006E3E04">
          <w:rPr>
            <w:rStyle w:val="ab"/>
            <w:rFonts w:ascii="Arial" w:hAnsi="Arial" w:cs="Arial"/>
          </w:rPr>
          <w:t>/</w:t>
        </w:r>
      </w:hyperlink>
    </w:p>
    <w:p w:rsidR="0011345F" w:rsidRPr="006E3E04" w:rsidRDefault="006E3E04" w:rsidP="006E3E04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Б) Обеспечить </w:t>
      </w:r>
      <w:r w:rsidR="0011345F">
        <w:rPr>
          <w:rFonts w:ascii="Arial" w:hAnsi="Arial" w:cs="Arial"/>
        </w:rPr>
        <w:t>убедительные</w:t>
      </w:r>
      <w:r>
        <w:rPr>
          <w:rFonts w:ascii="Arial" w:hAnsi="Arial" w:cs="Arial"/>
        </w:rPr>
        <w:t xml:space="preserve"> </w:t>
      </w:r>
      <w:r w:rsidR="0011345F">
        <w:rPr>
          <w:rFonts w:ascii="Arial" w:hAnsi="Arial" w:cs="Arial"/>
        </w:rPr>
        <w:t xml:space="preserve">экспертные </w:t>
      </w:r>
      <w:r>
        <w:rPr>
          <w:rFonts w:ascii="Arial" w:hAnsi="Arial" w:cs="Arial"/>
        </w:rPr>
        <w:t>пояснения, почему данны</w:t>
      </w:r>
      <w:r w:rsidR="0011345F">
        <w:rPr>
          <w:rFonts w:ascii="Arial" w:hAnsi="Arial" w:cs="Arial"/>
        </w:rPr>
        <w:t xml:space="preserve">й ремонт должен быть </w:t>
      </w:r>
      <w:r>
        <w:rPr>
          <w:rFonts w:ascii="Arial" w:hAnsi="Arial" w:cs="Arial"/>
        </w:rPr>
        <w:t>беспл</w:t>
      </w:r>
      <w:r w:rsidR="0011345F">
        <w:rPr>
          <w:rFonts w:ascii="Arial" w:hAnsi="Arial" w:cs="Arial"/>
        </w:rPr>
        <w:t>атным.</w:t>
      </w:r>
    </w:p>
    <w:p w:rsidR="006E3E04" w:rsidRDefault="006E3E04" w:rsidP="006E3E04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В) Отнестись с пониманием к тому, что ремонт установки требует </w:t>
      </w:r>
      <w:r w:rsidR="0011345F">
        <w:rPr>
          <w:rFonts w:ascii="Arial" w:hAnsi="Arial" w:cs="Arial"/>
        </w:rPr>
        <w:t xml:space="preserve">времени и </w:t>
      </w:r>
      <w:r>
        <w:rPr>
          <w:rFonts w:ascii="Arial" w:hAnsi="Arial" w:cs="Arial"/>
        </w:rPr>
        <w:t>специального стационарного оборудования (осциллографы, многоканальные анализаторы и т.п.)</w:t>
      </w:r>
    </w:p>
    <w:p w:rsidR="0011345F" w:rsidRPr="006E3E04" w:rsidRDefault="0011345F" w:rsidP="006E3E04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Многие сотрудники</w:t>
      </w:r>
      <w:r w:rsidR="006F6BDA">
        <w:rPr>
          <w:rFonts w:ascii="Arial" w:hAnsi="Arial" w:cs="Arial"/>
        </w:rPr>
        <w:t>, в связи с известными постановлениями правительства РФ,</w:t>
      </w:r>
      <w:r>
        <w:rPr>
          <w:rFonts w:ascii="Arial" w:hAnsi="Arial" w:cs="Arial"/>
        </w:rPr>
        <w:t xml:space="preserve"> работают «на </w:t>
      </w:r>
      <w:proofErr w:type="spellStart"/>
      <w:r>
        <w:rPr>
          <w:rFonts w:ascii="Arial" w:hAnsi="Arial" w:cs="Arial"/>
        </w:rPr>
        <w:t>удаленке</w:t>
      </w:r>
      <w:proofErr w:type="spellEnd"/>
      <w:r>
        <w:rPr>
          <w:rFonts w:ascii="Arial" w:hAnsi="Arial" w:cs="Arial"/>
        </w:rPr>
        <w:t xml:space="preserve">», поэтому эти работы не всегда </w:t>
      </w:r>
      <w:proofErr w:type="gramStart"/>
      <w:r>
        <w:rPr>
          <w:rFonts w:ascii="Arial" w:hAnsi="Arial" w:cs="Arial"/>
        </w:rPr>
        <w:t>могут</w:t>
      </w:r>
      <w:proofErr w:type="gramEnd"/>
      <w:r>
        <w:rPr>
          <w:rFonts w:ascii="Arial" w:hAnsi="Arial" w:cs="Arial"/>
        </w:rPr>
        <w:t xml:space="preserve"> выполнены «на выезде»</w:t>
      </w:r>
      <w:r w:rsidR="006F6BDA">
        <w:rPr>
          <w:rFonts w:ascii="Arial" w:hAnsi="Arial" w:cs="Arial"/>
        </w:rPr>
        <w:t xml:space="preserve"> специалистами поставщика – возможны некоторые доп. задержки.</w:t>
      </w:r>
    </w:p>
    <w:p w:rsidR="002F2836" w:rsidRPr="00C8407B" w:rsidRDefault="006E3E04" w:rsidP="002F28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Путем переговоров и соглашений – стороны </w:t>
      </w:r>
      <w:r w:rsidR="0011345F">
        <w:rPr>
          <w:rFonts w:ascii="Arial" w:hAnsi="Arial" w:cs="Arial"/>
        </w:rPr>
        <w:t xml:space="preserve">обязательно </w:t>
      </w:r>
      <w:r>
        <w:rPr>
          <w:rFonts w:ascii="Arial" w:hAnsi="Arial" w:cs="Arial"/>
        </w:rPr>
        <w:t xml:space="preserve">договорятся о сроках и порядке выполнения </w:t>
      </w:r>
      <w:r w:rsidR="0011345F">
        <w:rPr>
          <w:rFonts w:ascii="Arial" w:hAnsi="Arial" w:cs="Arial"/>
        </w:rPr>
        <w:t xml:space="preserve">такого </w:t>
      </w:r>
      <w:r>
        <w:rPr>
          <w:rFonts w:ascii="Arial" w:hAnsi="Arial" w:cs="Arial"/>
        </w:rPr>
        <w:t>ремонта</w:t>
      </w:r>
      <w:r w:rsidR="006F6BD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замены</w:t>
      </w:r>
      <w:r w:rsidR="006F6BD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оборудования. </w:t>
      </w:r>
    </w:p>
    <w:p w:rsidR="002F2836" w:rsidRDefault="002F2836" w:rsidP="002F2836">
      <w:pPr>
        <w:ind w:left="360"/>
      </w:pPr>
    </w:p>
    <w:sectPr w:rsidR="002F2836" w:rsidSect="00ED0780">
      <w:head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E14" w:rsidRDefault="00D55E14" w:rsidP="00811F4D">
      <w:pPr>
        <w:spacing w:after="0" w:line="240" w:lineRule="auto"/>
      </w:pPr>
      <w:r>
        <w:separator/>
      </w:r>
    </w:p>
  </w:endnote>
  <w:endnote w:type="continuationSeparator" w:id="0">
    <w:p w:rsidR="00D55E14" w:rsidRDefault="00D55E14" w:rsidP="00811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E14" w:rsidRDefault="00D55E14" w:rsidP="00811F4D">
      <w:pPr>
        <w:spacing w:after="0" w:line="240" w:lineRule="auto"/>
      </w:pPr>
      <w:r>
        <w:separator/>
      </w:r>
    </w:p>
  </w:footnote>
  <w:footnote w:type="continuationSeparator" w:id="0">
    <w:p w:rsidR="00D55E14" w:rsidRDefault="00D55E14" w:rsidP="00811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4D" w:rsidRDefault="00811F4D">
    <w:pPr>
      <w:pStyle w:val="a7"/>
    </w:pPr>
  </w:p>
  <w:p w:rsidR="00811F4D" w:rsidRDefault="00811F4D">
    <w:pPr>
      <w:pStyle w:val="a7"/>
    </w:pPr>
  </w:p>
  <w:p w:rsidR="00811F4D" w:rsidRDefault="00811F4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DDF"/>
    <w:multiLevelType w:val="multilevel"/>
    <w:tmpl w:val="1D243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15C85318"/>
    <w:multiLevelType w:val="multilevel"/>
    <w:tmpl w:val="A6EAD8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sz w:val="28"/>
      </w:rPr>
    </w:lvl>
  </w:abstractNum>
  <w:abstractNum w:abstractNumId="2">
    <w:nsid w:val="2EA34E1E"/>
    <w:multiLevelType w:val="multilevel"/>
    <w:tmpl w:val="A6EAD8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sz w:val="28"/>
      </w:rPr>
    </w:lvl>
  </w:abstractNum>
  <w:abstractNum w:abstractNumId="3">
    <w:nsid w:val="580D2C43"/>
    <w:multiLevelType w:val="multilevel"/>
    <w:tmpl w:val="7CF8BE6E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  <w:b/>
        <w:sz w:val="28"/>
      </w:rPr>
    </w:lvl>
    <w:lvl w:ilvl="1">
      <w:start w:val="3"/>
      <w:numFmt w:val="decimal"/>
      <w:lvlText w:val="%1.%2"/>
      <w:lvlJc w:val="left"/>
      <w:pPr>
        <w:ind w:left="744" w:hanging="384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sz w:val="28"/>
      </w:rPr>
    </w:lvl>
  </w:abstractNum>
  <w:abstractNum w:abstractNumId="4">
    <w:nsid w:val="7B2804CE"/>
    <w:multiLevelType w:val="multilevel"/>
    <w:tmpl w:val="E40E7070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  <w:b/>
        <w:sz w:val="28"/>
      </w:rPr>
    </w:lvl>
    <w:lvl w:ilvl="1">
      <w:start w:val="2"/>
      <w:numFmt w:val="decimal"/>
      <w:lvlText w:val="%1.%2"/>
      <w:lvlJc w:val="left"/>
      <w:pPr>
        <w:ind w:left="2280" w:hanging="384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4512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6408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8664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56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2816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712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6968" w:hanging="1800"/>
      </w:pPr>
      <w:rPr>
        <w:rFonts w:hint="default"/>
        <w:b/>
        <w:sz w:val="28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1F4D"/>
    <w:rsid w:val="00001285"/>
    <w:rsid w:val="0011345F"/>
    <w:rsid w:val="00147F53"/>
    <w:rsid w:val="002F2836"/>
    <w:rsid w:val="004B2D82"/>
    <w:rsid w:val="00536653"/>
    <w:rsid w:val="006E3E04"/>
    <w:rsid w:val="006F6BDA"/>
    <w:rsid w:val="00764BAB"/>
    <w:rsid w:val="007C4685"/>
    <w:rsid w:val="00811F4D"/>
    <w:rsid w:val="00921604"/>
    <w:rsid w:val="00956147"/>
    <w:rsid w:val="00AB1EB4"/>
    <w:rsid w:val="00AF07DC"/>
    <w:rsid w:val="00C44374"/>
    <w:rsid w:val="00C71593"/>
    <w:rsid w:val="00C96E22"/>
    <w:rsid w:val="00CB6FCF"/>
    <w:rsid w:val="00D55E14"/>
    <w:rsid w:val="00DD57C2"/>
    <w:rsid w:val="00DF33EA"/>
    <w:rsid w:val="00ED0780"/>
    <w:rsid w:val="00EE7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F4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F07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1F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11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1F4D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11F4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11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11F4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811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11F4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F07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6E3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6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://xtir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mailto:568690@gmail.co&#1084;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2323</TotalTime>
  <Pages>1</Pages>
  <Words>2866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Striker</dc:creator>
  <cp:lastModifiedBy>Striker</cp:lastModifiedBy>
  <cp:revision>6</cp:revision>
  <dcterms:created xsi:type="dcterms:W3CDTF">2021-07-30T19:32:00Z</dcterms:created>
  <dcterms:modified xsi:type="dcterms:W3CDTF">2021-08-04T19:45:00Z</dcterms:modified>
</cp:coreProperties>
</file>